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12ECB" w14:textId="6A6EE9CC" w:rsidR="0089136E" w:rsidRDefault="00381BA4">
      <w:pPr>
        <w:tabs>
          <w:tab w:val="center" w:pos="2564"/>
          <w:tab w:val="center" w:pos="2996"/>
          <w:tab w:val="center" w:pos="3704"/>
          <w:tab w:val="center" w:pos="4412"/>
          <w:tab w:val="center" w:pos="5121"/>
          <w:tab w:val="center" w:pos="5829"/>
          <w:tab w:val="center" w:pos="6537"/>
          <w:tab w:val="right" w:pos="9312"/>
        </w:tabs>
        <w:spacing w:after="5" w:line="249" w:lineRule="auto"/>
        <w:ind w:left="0" w:firstLine="0"/>
        <w:jc w:val="left"/>
      </w:pP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Załącznik nr 6 do SWZ </w:t>
      </w:r>
    </w:p>
    <w:p w14:paraId="420CD632" w14:textId="77777777" w:rsidR="0089136E" w:rsidRDefault="00381BA4">
      <w:pPr>
        <w:spacing w:after="0" w:line="259" w:lineRule="auto"/>
        <w:ind w:left="92" w:firstLine="0"/>
        <w:jc w:val="left"/>
      </w:pPr>
      <w:r>
        <w:t xml:space="preserve"> </w:t>
      </w:r>
    </w:p>
    <w:p w14:paraId="01821BB4" w14:textId="405A4B55" w:rsidR="0089136E" w:rsidRDefault="00153BD8" w:rsidP="00153BD8">
      <w:pPr>
        <w:pStyle w:val="Nagwek1"/>
        <w:ind w:left="813" w:right="716"/>
      </w:pPr>
      <w:r>
        <w:t>Umowa - projekt</w:t>
      </w:r>
    </w:p>
    <w:p w14:paraId="3BDD005A" w14:textId="2A0F512E" w:rsidR="0089136E" w:rsidRDefault="00381BA4">
      <w:pPr>
        <w:ind w:left="77" w:firstLine="0"/>
      </w:pPr>
      <w:r>
        <w:t>Zawarta w dniu ................202</w:t>
      </w:r>
      <w:r w:rsidR="00D22406">
        <w:t>6</w:t>
      </w:r>
      <w:r>
        <w:t xml:space="preserve"> r. pomiędzy:  </w:t>
      </w:r>
    </w:p>
    <w:p w14:paraId="4845E965" w14:textId="77777777" w:rsidR="00153BD8" w:rsidRDefault="00153BD8">
      <w:pPr>
        <w:ind w:left="77" w:firstLine="0"/>
      </w:pPr>
      <w:r>
        <w:t xml:space="preserve">Zespołem Opieki Zdrowotnej w Łęczycy, 99-100 Łęczyca, ul. Zachodnia 6, NIP: 775-10-58-587, </w:t>
      </w:r>
    </w:p>
    <w:p w14:paraId="474A9983" w14:textId="1B5B8BB6" w:rsidR="0089136E" w:rsidRDefault="00153BD8">
      <w:pPr>
        <w:ind w:left="77" w:firstLine="0"/>
      </w:pPr>
      <w:r>
        <w:t>REGON : 610 320 540, reprezentowany przez Dyrektora lek. Łukasza Michalaka zwany w umowie „Zamawiającym”</w:t>
      </w:r>
    </w:p>
    <w:p w14:paraId="13F006D7" w14:textId="77777777" w:rsidR="0089136E" w:rsidRDefault="00381BA4">
      <w:pPr>
        <w:spacing w:after="0" w:line="259" w:lineRule="auto"/>
        <w:ind w:left="92" w:firstLine="0"/>
        <w:jc w:val="left"/>
      </w:pPr>
      <w:r>
        <w:t xml:space="preserve"> </w:t>
      </w:r>
    </w:p>
    <w:p w14:paraId="7A432E2F" w14:textId="348E8470" w:rsidR="0089136E" w:rsidRDefault="00381BA4">
      <w:pPr>
        <w:ind w:left="77" w:firstLine="0"/>
      </w:pPr>
      <w:r>
        <w:t xml:space="preserve">a </w:t>
      </w:r>
      <w:r w:rsidR="00153BD8">
        <w:t>…………………………………………………………………………………………………………………………………………………………….</w:t>
      </w:r>
    </w:p>
    <w:p w14:paraId="543A8946" w14:textId="254AB653" w:rsidR="00153BD8" w:rsidRDefault="00381BA4">
      <w:pPr>
        <w:ind w:left="77" w:firstLine="0"/>
      </w:pPr>
      <w:r>
        <w:t>reprezentowaną przez: …………………</w:t>
      </w:r>
      <w:r w:rsidR="00153BD8">
        <w:t xml:space="preserve">……. zwany w umowie „Wykonawcą”,  </w:t>
      </w:r>
    </w:p>
    <w:p w14:paraId="7E4FB73C" w14:textId="7A7E1997" w:rsidR="0089136E" w:rsidRDefault="00381BA4">
      <w:pPr>
        <w:ind w:left="77" w:firstLine="0"/>
      </w:pPr>
      <w:r>
        <w:t xml:space="preserve"> w wyniku rozstrzygniętego postępowania nr </w:t>
      </w:r>
      <w:r w:rsidR="00153BD8">
        <w:t>ZOZ.ZP.382-</w:t>
      </w:r>
      <w:r w:rsidR="00D22406">
        <w:t>12</w:t>
      </w:r>
      <w:r w:rsidR="00153BD8">
        <w:t>/2</w:t>
      </w:r>
      <w:r w:rsidR="00D22406">
        <w:t>6</w:t>
      </w:r>
      <w:r>
        <w:t xml:space="preserve"> o udzielenie zamówienia publicznego prowadzonego w trybie podstawowym bez negocjacji na podstawie art. 275 ust. 1 ustawy z dnia 11 września 2019 r. Prawo Zamówień Publicznych (</w:t>
      </w:r>
      <w:proofErr w:type="spellStart"/>
      <w:r>
        <w:t>t.j</w:t>
      </w:r>
      <w:proofErr w:type="spellEnd"/>
      <w:r>
        <w:t>. Dz. U. z 20</w:t>
      </w:r>
      <w:r w:rsidR="004149F7">
        <w:t>24</w:t>
      </w:r>
      <w:r>
        <w:t xml:space="preserve"> r., poz. </w:t>
      </w:r>
      <w:r w:rsidR="00153BD8">
        <w:t>1</w:t>
      </w:r>
      <w:r w:rsidR="004149F7">
        <w:t>320)</w:t>
      </w:r>
      <w:r>
        <w:t xml:space="preserve"> zwanej dalej ustawą, o następującej treści:  </w:t>
      </w:r>
    </w:p>
    <w:p w14:paraId="533563DE" w14:textId="77777777" w:rsidR="0089136E" w:rsidRDefault="00381BA4">
      <w:pPr>
        <w:spacing w:after="0" w:line="259" w:lineRule="auto"/>
        <w:ind w:left="92" w:firstLine="0"/>
        <w:jc w:val="left"/>
      </w:pPr>
      <w:r>
        <w:t xml:space="preserve"> </w:t>
      </w:r>
    </w:p>
    <w:p w14:paraId="42452B38" w14:textId="77777777" w:rsidR="0089136E" w:rsidRDefault="00381BA4">
      <w:pPr>
        <w:spacing w:after="5" w:line="249" w:lineRule="auto"/>
        <w:ind w:left="3683" w:hanging="10"/>
        <w:jc w:val="left"/>
      </w:pPr>
      <w:r>
        <w:rPr>
          <w:b/>
        </w:rPr>
        <w:t xml:space="preserve">§ 1. Przedmiot umowy </w:t>
      </w:r>
    </w:p>
    <w:p w14:paraId="7ECEA24C" w14:textId="348FB432" w:rsidR="00153BD8" w:rsidRDefault="00381BA4" w:rsidP="00153BD8">
      <w:pPr>
        <w:numPr>
          <w:ilvl w:val="0"/>
          <w:numId w:val="1"/>
        </w:numPr>
        <w:ind w:left="375" w:firstLine="0"/>
      </w:pPr>
      <w:r>
        <w:t>Przedmiotem niniejszej umowy jest „</w:t>
      </w:r>
      <w:r w:rsidR="00153BD8">
        <w:t>D</w:t>
      </w:r>
      <w:r>
        <w:t xml:space="preserve">ostawa </w:t>
      </w:r>
      <w:r w:rsidR="00D22406">
        <w:t>mięsa, jego przetworów i drobiu</w:t>
      </w:r>
      <w:r w:rsidR="00153BD8">
        <w:t xml:space="preserve"> na potrzeby Zespołu Opieki Zdrowotnej w Łęczycy. Wykonawca uzyskał największą ilość punktów w pakietach ………………………..</w:t>
      </w:r>
      <w:r>
        <w:t xml:space="preserve"> </w:t>
      </w:r>
    </w:p>
    <w:p w14:paraId="62B65463" w14:textId="77777777" w:rsidR="0089136E" w:rsidRDefault="00381BA4">
      <w:pPr>
        <w:numPr>
          <w:ilvl w:val="0"/>
          <w:numId w:val="1"/>
        </w:numPr>
        <w:ind w:left="368"/>
      </w:pPr>
      <w:r>
        <w:t xml:space="preserve">Integralną część umowy stanowią załączniki:  </w:t>
      </w:r>
    </w:p>
    <w:p w14:paraId="07D04CAF" w14:textId="3C5281D1" w:rsidR="0089136E" w:rsidRDefault="00456D39">
      <w:pPr>
        <w:numPr>
          <w:ilvl w:val="1"/>
          <w:numId w:val="1"/>
        </w:numPr>
        <w:ind w:hanging="252"/>
      </w:pPr>
      <w:r>
        <w:t xml:space="preserve">Załącznik A-  Opis przedmiotu zamówienia (OPZ) , </w:t>
      </w:r>
    </w:p>
    <w:p w14:paraId="71BB1E01" w14:textId="59CE6236" w:rsidR="00456D39" w:rsidRDefault="00456D39">
      <w:pPr>
        <w:numPr>
          <w:ilvl w:val="1"/>
          <w:numId w:val="1"/>
        </w:numPr>
        <w:ind w:hanging="252"/>
      </w:pPr>
      <w:r>
        <w:t>Załącznik nr 2 do SWZ – Formularz asortymentowo - cenowy</w:t>
      </w:r>
    </w:p>
    <w:p w14:paraId="1BCF8B58" w14:textId="1310297D" w:rsidR="0089136E" w:rsidRDefault="00381BA4">
      <w:pPr>
        <w:numPr>
          <w:ilvl w:val="0"/>
          <w:numId w:val="1"/>
        </w:numPr>
        <w:ind w:left="368"/>
      </w:pPr>
      <w:r>
        <w:t>Ilość faktycznego zapotrzebowania na produkty może odbiegać od ilości wskazanych w „</w:t>
      </w:r>
      <w:r w:rsidR="00455243">
        <w:t>Formularzu asortymentowo - cenowym</w:t>
      </w:r>
      <w:r>
        <w:t xml:space="preserve">”.  </w:t>
      </w:r>
    </w:p>
    <w:p w14:paraId="04216153" w14:textId="483D5C13" w:rsidR="0089136E" w:rsidRDefault="00381BA4">
      <w:pPr>
        <w:ind w:left="368"/>
      </w:pPr>
      <w:r>
        <w:rPr>
          <w:b/>
        </w:rPr>
        <w:t xml:space="preserve"> </w:t>
      </w:r>
      <w:r w:rsidR="00456D39">
        <w:rPr>
          <w:b/>
        </w:rPr>
        <w:t xml:space="preserve">     </w:t>
      </w:r>
      <w:r>
        <w:t xml:space="preserve">Wynagrodzenie Wykonawcy będzie wynikać z ilości faktycznie dostarczonych produktów oraz wskazanych w „Zbiorczym zestawieniu artykułów spożywczych” cen jednostkowych, w oparciu o składane przez Zamawiającego zapotrzebowanie.  </w:t>
      </w:r>
    </w:p>
    <w:p w14:paraId="0F9F6307" w14:textId="737774E2" w:rsidR="0089136E" w:rsidRDefault="00381BA4">
      <w:pPr>
        <w:numPr>
          <w:ilvl w:val="0"/>
          <w:numId w:val="1"/>
        </w:numPr>
        <w:ind w:left="368"/>
      </w:pPr>
      <w:r>
        <w:t>W przypadku zrealizowania mniejszej ilości produktów niż wynika to z ilości wskazanych w „</w:t>
      </w:r>
      <w:r w:rsidR="00455243">
        <w:t>Formularzu asortymentowo - cenowym</w:t>
      </w:r>
      <w:r>
        <w:t xml:space="preserve">”, Wykonawcy nie przysługują żadne roszczenia w stosunku do Zamawiającego. </w:t>
      </w:r>
      <w:r>
        <w:rPr>
          <w:b/>
        </w:rPr>
        <w:t xml:space="preserve"> </w:t>
      </w:r>
    </w:p>
    <w:p w14:paraId="70A6CE05" w14:textId="77777777" w:rsidR="0089136E" w:rsidRDefault="00381BA4">
      <w:pPr>
        <w:pStyle w:val="Nagwek1"/>
        <w:ind w:left="813"/>
      </w:pPr>
      <w:r>
        <w:t xml:space="preserve">§ 2. Termin realizacji </w:t>
      </w:r>
    </w:p>
    <w:p w14:paraId="4A3A84C9" w14:textId="4813BD95" w:rsidR="0089136E" w:rsidRDefault="00381BA4">
      <w:pPr>
        <w:numPr>
          <w:ilvl w:val="0"/>
          <w:numId w:val="3"/>
        </w:numPr>
        <w:ind w:left="368"/>
      </w:pPr>
      <w:r>
        <w:t xml:space="preserve">Zamawiający wymaga, aby przedmiot zamówienia był realizowany w terminie od dnia </w:t>
      </w:r>
      <w:r w:rsidR="00456D39">
        <w:t>podpisania umowy czyli ……………………………………</w:t>
      </w:r>
      <w:r>
        <w:t xml:space="preserve"> r. do </w:t>
      </w:r>
      <w:r w:rsidR="00456D39">
        <w:t>……………………………………</w:t>
      </w:r>
      <w:r>
        <w:t xml:space="preserve">r. </w:t>
      </w:r>
      <w:r w:rsidR="00456D39">
        <w:t xml:space="preserve">, </w:t>
      </w:r>
      <w:r w:rsidR="00456D39" w:rsidRPr="00456D39">
        <w:rPr>
          <w:b/>
          <w:bCs/>
        </w:rPr>
        <w:t>przez okres 12 miesięcy</w:t>
      </w:r>
      <w:r w:rsidR="00456D39">
        <w:t xml:space="preserve"> .</w:t>
      </w:r>
    </w:p>
    <w:p w14:paraId="4204ED4F" w14:textId="24553848" w:rsidR="0089136E" w:rsidRDefault="00381BA4">
      <w:pPr>
        <w:numPr>
          <w:ilvl w:val="0"/>
          <w:numId w:val="3"/>
        </w:numPr>
        <w:ind w:left="368"/>
      </w:pPr>
      <w:r>
        <w:t>Dostawy będą realizowane sukcesywnie w okresie obowiązywania umowy na podstawie jednostkowych zamówień składanych zgodnie z warunkami określonymi w umowie</w:t>
      </w:r>
      <w:r w:rsidR="00E61CD9">
        <w:t>.</w:t>
      </w:r>
    </w:p>
    <w:p w14:paraId="166F9D1E" w14:textId="76CBCCE6" w:rsidR="0089136E" w:rsidRDefault="00381BA4">
      <w:pPr>
        <w:numPr>
          <w:ilvl w:val="0"/>
          <w:numId w:val="3"/>
        </w:numPr>
        <w:ind w:left="368"/>
      </w:pPr>
      <w:r>
        <w:t xml:space="preserve">Zamawiający dopuszcza wcześniejsze rozwiązanie umowy w sytuacji przekroczenia kwoty przeznaczonej w budżecie  na realizację tego zadania, o której mowa w § 5 ust. 4.  </w:t>
      </w:r>
    </w:p>
    <w:p w14:paraId="25CA5E1E" w14:textId="17896A2C" w:rsidR="0089136E" w:rsidRDefault="0089136E">
      <w:pPr>
        <w:spacing w:after="0" w:line="259" w:lineRule="auto"/>
        <w:ind w:left="92" w:firstLine="0"/>
        <w:jc w:val="left"/>
      </w:pPr>
    </w:p>
    <w:p w14:paraId="5F896AA8" w14:textId="77777777" w:rsidR="0089136E" w:rsidRDefault="00381BA4">
      <w:pPr>
        <w:pStyle w:val="Nagwek1"/>
        <w:ind w:left="813" w:right="718"/>
      </w:pPr>
      <w:r>
        <w:t xml:space="preserve">§ 3. Warunki dostawy </w:t>
      </w:r>
    </w:p>
    <w:p w14:paraId="35CD8CFE" w14:textId="77777777" w:rsidR="0089136E" w:rsidRDefault="00381BA4">
      <w:pPr>
        <w:numPr>
          <w:ilvl w:val="0"/>
          <w:numId w:val="4"/>
        </w:numPr>
        <w:ind w:hanging="333"/>
      </w:pPr>
      <w:r>
        <w:t xml:space="preserve">Dostarczony towar powinien być w pierwszym gatunku/klasie, odpowiadać przepisom i normom obowiązującym na terenie Unii Europejskiej oraz Polski, zgodny z obowiązującymi atestami oraz systemem HCCAP.  </w:t>
      </w:r>
    </w:p>
    <w:p w14:paraId="29A6BD93" w14:textId="77777777" w:rsidR="0089136E" w:rsidRDefault="00381BA4">
      <w:pPr>
        <w:numPr>
          <w:ilvl w:val="0"/>
          <w:numId w:val="4"/>
        </w:numPr>
        <w:ind w:hanging="333"/>
      </w:pPr>
      <w:r>
        <w:t xml:space="preserve">Przy realizacji przedmiotu umowy Wykonawca zobowiązany jest do przestrzegania przepisów: </w:t>
      </w:r>
    </w:p>
    <w:p w14:paraId="7CC366F2" w14:textId="1670C330" w:rsidR="0089136E" w:rsidRDefault="00381BA4">
      <w:pPr>
        <w:numPr>
          <w:ilvl w:val="1"/>
          <w:numId w:val="4"/>
        </w:numPr>
        <w:ind w:hanging="232"/>
      </w:pPr>
      <w:r>
        <w:t>ustawy z dnia 25 sierpnia 2006 r. o bezpieczeństwie żywności i żywienia (</w:t>
      </w:r>
      <w:proofErr w:type="spellStart"/>
      <w:r>
        <w:t>t.j</w:t>
      </w:r>
      <w:proofErr w:type="spellEnd"/>
      <w:r>
        <w:t>. Dz. U. z 202</w:t>
      </w:r>
      <w:r w:rsidR="001A1882">
        <w:t>3</w:t>
      </w:r>
      <w:r>
        <w:t xml:space="preserve"> r., poz. </w:t>
      </w:r>
      <w:r w:rsidR="001A1882">
        <w:t>1448</w:t>
      </w:r>
      <w:r>
        <w:t xml:space="preserve">),  </w:t>
      </w:r>
    </w:p>
    <w:p w14:paraId="6F515B1B" w14:textId="77777777" w:rsidR="0089136E" w:rsidRDefault="00381BA4">
      <w:pPr>
        <w:numPr>
          <w:ilvl w:val="1"/>
          <w:numId w:val="4"/>
        </w:numPr>
        <w:ind w:hanging="232"/>
      </w:pPr>
      <w:r>
        <w:t>ustawy z dnia 12 grudnia 2003 r. o ogólnym bezpieczeństwie produktów (</w:t>
      </w:r>
      <w:proofErr w:type="spellStart"/>
      <w:r>
        <w:t>t.j</w:t>
      </w:r>
      <w:proofErr w:type="spellEnd"/>
      <w:r>
        <w:t xml:space="preserve">. Dz. U. z 2021 r., poz. 222).  </w:t>
      </w:r>
    </w:p>
    <w:p w14:paraId="1F210B21" w14:textId="72467879" w:rsidR="0089136E" w:rsidRDefault="00381BA4">
      <w:pPr>
        <w:numPr>
          <w:ilvl w:val="0"/>
          <w:numId w:val="4"/>
        </w:numPr>
        <w:ind w:hanging="333"/>
      </w:pPr>
      <w:r>
        <w:t>Na każdym dostarczonym opakowaniu powinny znajdować się informacje z danymi szczegółowo wskazanymi w „</w:t>
      </w:r>
      <w:r w:rsidR="00455243">
        <w:t>Formularzu asortymentowo - cenowym</w:t>
      </w:r>
      <w:r>
        <w:t xml:space="preserve">” </w:t>
      </w:r>
      <w:r w:rsidR="00E61CD9">
        <w:t>.</w:t>
      </w:r>
    </w:p>
    <w:p w14:paraId="51B4AF41" w14:textId="77777777" w:rsidR="0089136E" w:rsidRDefault="00381BA4">
      <w:pPr>
        <w:numPr>
          <w:ilvl w:val="0"/>
          <w:numId w:val="4"/>
        </w:numPr>
        <w:ind w:hanging="333"/>
      </w:pPr>
      <w:r>
        <w:t xml:space="preserve">Wykonawca gwarantuje dobrą jakość dostarczanego towaru i oświadcza, że dostarczone artykuły spożywcze nie są przeterminowane i posiadają termin przydatności do spożycia. Terminy </w:t>
      </w:r>
      <w:r>
        <w:lastRenderedPageBreak/>
        <w:t xml:space="preserve">przydatności do spożycia dostarczonych produktów powinny być nie krótsze niż ½ okresu przydatności podanego na opakowaniu.  </w:t>
      </w:r>
    </w:p>
    <w:p w14:paraId="1BB42848" w14:textId="7F5BC446" w:rsidR="0089136E" w:rsidRDefault="00381BA4">
      <w:pPr>
        <w:numPr>
          <w:ilvl w:val="0"/>
          <w:numId w:val="4"/>
        </w:numPr>
        <w:ind w:hanging="333"/>
      </w:pPr>
      <w:r>
        <w:t>Dostawy będą odbywać się sukcesywnie, na podstawie zamówienia złożonego telefonicznie lub drogą elektroniczną</w:t>
      </w:r>
      <w:r w:rsidR="00E61CD9">
        <w:t>. Wykonawca zobowiązany jest dostarczyć towar w terminie …………………………………….. od  dnia złożenia zamówienia, zgodnie z deklaracją w formularzu ofertowym.</w:t>
      </w:r>
    </w:p>
    <w:p w14:paraId="697A1990" w14:textId="57D13CE3" w:rsidR="0089136E" w:rsidRDefault="00381BA4">
      <w:pPr>
        <w:numPr>
          <w:ilvl w:val="0"/>
          <w:numId w:val="4"/>
        </w:numPr>
        <w:ind w:hanging="333"/>
      </w:pPr>
      <w:r>
        <w:t xml:space="preserve">Dostawy realizowane będą zgodnie ze złożonym zamówieniem w dni robocze w godzinach wskazanych w „Opisie przedmiotu zamówienia” stanowiącym załącznik </w:t>
      </w:r>
      <w:r w:rsidR="00455243">
        <w:t>1</w:t>
      </w:r>
      <w:r>
        <w:t xml:space="preserve"> do umowy</w:t>
      </w:r>
      <w:r w:rsidR="00E61CD9">
        <w:t>.</w:t>
      </w:r>
    </w:p>
    <w:p w14:paraId="0C338720" w14:textId="77777777" w:rsidR="0089136E" w:rsidRDefault="00381BA4">
      <w:pPr>
        <w:numPr>
          <w:ilvl w:val="0"/>
          <w:numId w:val="4"/>
        </w:numPr>
        <w:ind w:hanging="333"/>
      </w:pPr>
      <w:r>
        <w:t xml:space="preserve">Zamawiający zastrzega sobie prawo do złożenia zamówienia na poszczególne artykuły spożywcze według bieżących potrzeb i celowości ich zakupu. </w:t>
      </w:r>
    </w:p>
    <w:p w14:paraId="2FD399FD" w14:textId="77777777" w:rsidR="0089136E" w:rsidRDefault="00381BA4">
      <w:pPr>
        <w:numPr>
          <w:ilvl w:val="0"/>
          <w:numId w:val="4"/>
        </w:numPr>
        <w:ind w:hanging="333"/>
      </w:pPr>
      <w:r>
        <w:t xml:space="preserve">Zwrot złej jakości towaru i dostarczenie towaru wolnego od wad następuje na koszt Wykonawcy. </w:t>
      </w:r>
    </w:p>
    <w:p w14:paraId="63C73DB3" w14:textId="77777777" w:rsidR="0089136E" w:rsidRDefault="00381BA4">
      <w:pPr>
        <w:numPr>
          <w:ilvl w:val="0"/>
          <w:numId w:val="4"/>
        </w:numPr>
        <w:ind w:hanging="333"/>
      </w:pPr>
      <w:r>
        <w:t xml:space="preserve">W przypadku stwierdzenia wad w dostarczonych artykułach żywnościowych dotyczących m.in.: braków ilościowych, jakości, terminu przydatności do spożycia Zamawiający jest uprawniony do zgłoszenia reklamacji. </w:t>
      </w:r>
    </w:p>
    <w:p w14:paraId="6D96DE1B" w14:textId="77777777" w:rsidR="0089136E" w:rsidRDefault="00381BA4">
      <w:pPr>
        <w:numPr>
          <w:ilvl w:val="0"/>
          <w:numId w:val="4"/>
        </w:numPr>
        <w:ind w:hanging="333"/>
      </w:pPr>
      <w:r>
        <w:t xml:space="preserve">Rozstrzygnięcie o zasadności lub bezzasadności reklamacji przez Wykonawcę następuje niezwłocznie, nie później niż w czasie 6 godzin od zgłoszenia reklamacji.  </w:t>
      </w:r>
    </w:p>
    <w:p w14:paraId="4FD3A918" w14:textId="77777777" w:rsidR="0089136E" w:rsidRDefault="00381BA4">
      <w:pPr>
        <w:numPr>
          <w:ilvl w:val="0"/>
          <w:numId w:val="4"/>
        </w:numPr>
        <w:ind w:hanging="333"/>
      </w:pPr>
      <w:r>
        <w:t xml:space="preserve">Jeżeli Wykonawca nie uzna reklamacji Zamawiającego odnośnie jakości dostarczonego towaru i niezgodności z zamówieniem i nie wymieni go w czasie 6 godzin od zgłoszenia reklamacji na wolny od wad, Zamawiający zakupi tę partię towaru u innego dostawcy, a różnicą kosztów zakupu obciąży Wykonawcę. </w:t>
      </w:r>
    </w:p>
    <w:p w14:paraId="1C61C588" w14:textId="22D58DAD" w:rsidR="0089136E" w:rsidRDefault="00381BA4">
      <w:pPr>
        <w:numPr>
          <w:ilvl w:val="0"/>
          <w:numId w:val="4"/>
        </w:numPr>
        <w:ind w:hanging="333"/>
      </w:pPr>
      <w:r>
        <w:t xml:space="preserve">W przypadku, gdy Wykonawca opóźni się z dostawą o 2 godziny, czyli uniemożliwi funkcjonowanie </w:t>
      </w:r>
      <w:r w:rsidR="00E61CD9">
        <w:t>Kuchni</w:t>
      </w:r>
      <w:r>
        <w:t xml:space="preserve">, </w:t>
      </w:r>
      <w:r w:rsidR="00E61CD9">
        <w:t xml:space="preserve">Zamawiający zastrzega sobie prawo dokonania zakupu interwencyjnego od innego dostawcy </w:t>
      </w:r>
    </w:p>
    <w:p w14:paraId="6DE3BB3C" w14:textId="7B414FB6" w:rsidR="0089136E" w:rsidRDefault="00E61CD9" w:rsidP="00E61CD9">
      <w:pPr>
        <w:spacing w:after="3" w:line="246" w:lineRule="auto"/>
        <w:ind w:right="632"/>
        <w:jc w:val="left"/>
      </w:pPr>
      <w:r>
        <w:t xml:space="preserve">      w celu zaspokojenia potrzeb związanych z prawidłowym funkcjonowaniem kuchni  – w ilości i asortymencie niezrealizowanej w terminie dostawy.  </w:t>
      </w:r>
    </w:p>
    <w:p w14:paraId="5492DBEA" w14:textId="77777777" w:rsidR="0089136E" w:rsidRDefault="00381BA4">
      <w:pPr>
        <w:numPr>
          <w:ilvl w:val="0"/>
          <w:numId w:val="4"/>
        </w:numPr>
        <w:ind w:hanging="333"/>
      </w:pPr>
      <w:r>
        <w:t xml:space="preserve">W przypadku zakupu interwencyjnego Zamawiający odstępuje od zakupu u Wykonawcy towaru objętego zakupem interwencyjnym. Z tego tytułu Wykonawca nie ma żadnych roszczeń.  </w:t>
      </w:r>
    </w:p>
    <w:p w14:paraId="210B883C" w14:textId="77777777" w:rsidR="0089136E" w:rsidRDefault="00381BA4">
      <w:pPr>
        <w:numPr>
          <w:ilvl w:val="0"/>
          <w:numId w:val="4"/>
        </w:numPr>
        <w:ind w:hanging="333"/>
      </w:pPr>
      <w:r>
        <w:t xml:space="preserve">W przypadku zakupu interwencyjnego Wykonawca zobowiązany jest do zwrotu Zamawiającemu różnicy pomiędzy ceną zakupu interwencyjnego, a ceną dostawy ustaloną w umowie. Wykonawca wyraża zgodę na dokonanie przez Zamawiającego potrącenia obliczonej różnicy z wynagrodzenia należnego Wykonawcy.  </w:t>
      </w:r>
    </w:p>
    <w:p w14:paraId="527632AC" w14:textId="77777777" w:rsidR="0089136E" w:rsidRDefault="00381BA4">
      <w:pPr>
        <w:numPr>
          <w:ilvl w:val="0"/>
          <w:numId w:val="4"/>
        </w:numPr>
        <w:ind w:hanging="333"/>
      </w:pPr>
      <w:r>
        <w:t xml:space="preserve">Na żądanie Zamawiającego, Wykonawca przedłoży oświadczenie, że osoby skierowane do realizacji zamówienia, mające bezpośredni kontakt z żywnością, posiadają aktualne badania do celów sanitarno-epidemiologicznych.  </w:t>
      </w:r>
    </w:p>
    <w:p w14:paraId="05AF4BC6" w14:textId="2E11BE78" w:rsidR="0089136E" w:rsidRDefault="00381BA4" w:rsidP="00467848">
      <w:pPr>
        <w:numPr>
          <w:ilvl w:val="0"/>
          <w:numId w:val="4"/>
        </w:numPr>
        <w:ind w:hanging="333"/>
      </w:pPr>
      <w:r>
        <w:t xml:space="preserve">Wykonawca zobowiązany jest przez cały okres trwania umowy posiadać obowiązującą decyzję administracyjną właściwego organu Państwowej Inspekcji Sanitarnej w sprawie zatwierdzania, warunkowego zatwierdzania, przedłużania warunkowego zatwierdzania zakładów, które produkują lub wprowadzają do obrotu żywność pochodzenia nie zwierzęcego lub wprowadzają do obrotu produkty pochodzenia zwierzęcego, nie objęte urzędową kontrolą organów Inspekcji Weterynaryjnej, zgodnie z art. 62 ust.1 pkt 2 ustawy z dnia 25 sierpnia 2006 r. o bezpieczeństwie żywności i żywienia </w:t>
      </w:r>
    </w:p>
    <w:p w14:paraId="30FA9EB5" w14:textId="77777777" w:rsidR="0089136E" w:rsidRDefault="00381BA4" w:rsidP="00467848">
      <w:pPr>
        <w:ind w:left="426" w:firstLine="0"/>
      </w:pPr>
      <w:r>
        <w:t xml:space="preserve">- jeżeli ustawa nakłada obowiązek takich uprawnień; lub zaświadczenie o wpisie do rejestru zakładów zgodne z rozporządzeniem Ministra Zdrowia z dnia 29 maja 2007 r., w sprawie wzorów dokumentów dotyczących rejestracji i zatwierdzania zakładów produkujących lub wprowadzających do obrotu żywność podlegających urzędowej kontroli Państwowej Inspekcji Sanitarnej   - jeżeli ustawa nakłada obowiązek takich uprawnień.  </w:t>
      </w:r>
    </w:p>
    <w:p w14:paraId="19A74CF0" w14:textId="6103789B" w:rsidR="0089136E" w:rsidRDefault="00381BA4">
      <w:pPr>
        <w:numPr>
          <w:ilvl w:val="0"/>
          <w:numId w:val="4"/>
        </w:numPr>
        <w:ind w:hanging="333"/>
      </w:pPr>
      <w:r>
        <w:t>Wykonawca zobowiązuje się na każde żądanie Zamawiającego do przedłożenia kserokopii poświadczonej za zgodność z oryginałem dokumentów, o których mowa w ust. 1</w:t>
      </w:r>
      <w:r w:rsidR="00E61CD9">
        <w:t>6</w:t>
      </w:r>
      <w:r>
        <w:t xml:space="preserve">.  </w:t>
      </w:r>
    </w:p>
    <w:p w14:paraId="423F5C18" w14:textId="77777777" w:rsidR="0089136E" w:rsidRDefault="00381BA4">
      <w:pPr>
        <w:numPr>
          <w:ilvl w:val="0"/>
          <w:numId w:val="4"/>
        </w:numPr>
        <w:ind w:hanging="333"/>
      </w:pPr>
      <w:r>
        <w:t xml:space="preserve">Wykonawca oświadcza, że posiada wdrożony system HACCP i stosuje zasady systemu HACCP.  </w:t>
      </w:r>
    </w:p>
    <w:p w14:paraId="13BCD472" w14:textId="1702C5BA" w:rsidR="0089136E" w:rsidRDefault="00381BA4">
      <w:pPr>
        <w:numPr>
          <w:ilvl w:val="0"/>
          <w:numId w:val="4"/>
        </w:numPr>
        <w:ind w:hanging="333"/>
      </w:pPr>
      <w:r>
        <w:t xml:space="preserve">Towar będzie dostarczany do siedziby Zamawiającego znajdującej się przy ul. </w:t>
      </w:r>
      <w:r w:rsidR="00E61CD9">
        <w:t>Zachodniej 6</w:t>
      </w:r>
      <w:r>
        <w:t xml:space="preserve">, </w:t>
      </w:r>
      <w:r w:rsidR="00E61CD9">
        <w:t>99-100 Łęczyca- Magazyn Kuchni</w:t>
      </w:r>
      <w:r>
        <w:t xml:space="preserve">. </w:t>
      </w:r>
    </w:p>
    <w:p w14:paraId="4E2ED714" w14:textId="77777777" w:rsidR="0089136E" w:rsidRDefault="00381BA4">
      <w:pPr>
        <w:numPr>
          <w:ilvl w:val="0"/>
          <w:numId w:val="4"/>
        </w:numPr>
        <w:ind w:hanging="333"/>
      </w:pPr>
      <w:r>
        <w:lastRenderedPageBreak/>
        <w:t xml:space="preserve">Produkty muszą być dostarczane do Zamawiającego staraniem i na koszt Wykonawcy, środkiem transportu do tego przeznaczonym (spełniającym wymagania sanitarne), w warunkach zapewniających ich wysoką jakość, brak uszkodzeń oraz odpowiednie przechowywanie i transport. Dostawa obejmuje rozładunek w miejscu wskazanym przez Zamawiającego.  </w:t>
      </w:r>
    </w:p>
    <w:p w14:paraId="75FE06E9" w14:textId="4F4C2EC6" w:rsidR="0089136E" w:rsidRDefault="00381BA4">
      <w:pPr>
        <w:numPr>
          <w:ilvl w:val="0"/>
          <w:numId w:val="4"/>
        </w:numPr>
        <w:ind w:hanging="333"/>
      </w:pPr>
      <w:r>
        <w:t xml:space="preserve">Wykonawca jest zobowiązany do posiadania ubezpieczenia od odpowiedzialności cywilnej w zakresie prowadzonej działalności związanej z przedmiotem umowy, w tym od odpowiedzialności cywilnej za szkody spowodowane działaniem lub zaniechaniem Wykonawcy albo przyczynami niezależnymi od Wykonawcy oraz ubezpieczenia prac w związku z ryzykiem wynikającym z prowadzenia prac.  </w:t>
      </w:r>
      <w:r w:rsidR="00E61CD9">
        <w:t>Zamawiający w każdej chwili może zażądać wglądu do w/w polisy.</w:t>
      </w:r>
    </w:p>
    <w:p w14:paraId="2D5C0105" w14:textId="77777777" w:rsidR="0089136E" w:rsidRDefault="00381BA4">
      <w:pPr>
        <w:spacing w:after="0" w:line="259" w:lineRule="auto"/>
        <w:ind w:left="92" w:firstLine="0"/>
        <w:jc w:val="left"/>
      </w:pPr>
      <w:r>
        <w:t xml:space="preserve"> </w:t>
      </w:r>
    </w:p>
    <w:p w14:paraId="3D9FF7B4" w14:textId="77777777" w:rsidR="0089136E" w:rsidRDefault="00381BA4">
      <w:pPr>
        <w:pStyle w:val="Nagwek1"/>
        <w:ind w:left="813" w:right="716"/>
      </w:pPr>
      <w:r>
        <w:t xml:space="preserve">§ 4. Podwykonawcy </w:t>
      </w:r>
    </w:p>
    <w:p w14:paraId="3CEE9AE5" w14:textId="0BFB5C52" w:rsidR="0089136E" w:rsidRDefault="00381BA4">
      <w:pPr>
        <w:numPr>
          <w:ilvl w:val="0"/>
          <w:numId w:val="5"/>
        </w:numPr>
        <w:ind w:left="368"/>
      </w:pPr>
      <w:r>
        <w:t xml:space="preserve">Wykonawca może zlecić wykonanie części określonych w umowie prac </w:t>
      </w:r>
    </w:p>
    <w:p w14:paraId="28B90940" w14:textId="7A8DD490" w:rsidR="0089136E" w:rsidRDefault="00381BA4" w:rsidP="0005473B">
      <w:pPr>
        <w:spacing w:after="0" w:line="239" w:lineRule="auto"/>
        <w:ind w:left="368" w:right="5" w:firstLine="0"/>
        <w:jc w:val="left"/>
      </w:pPr>
      <w:r>
        <w:t xml:space="preserve">Podwykonawcy. W takim przypadku Wykonawca zobowiązany jest </w:t>
      </w:r>
      <w:r w:rsidR="0005473B">
        <w:t>poinformować Zamawiającego na etapie składania ofert o w/w zamiarze .</w:t>
      </w:r>
    </w:p>
    <w:p w14:paraId="5DA4AFB8" w14:textId="35F8BF66" w:rsidR="0089136E" w:rsidRDefault="00381BA4">
      <w:pPr>
        <w:numPr>
          <w:ilvl w:val="0"/>
          <w:numId w:val="5"/>
        </w:numPr>
        <w:ind w:left="368"/>
      </w:pPr>
      <w:r>
        <w:t xml:space="preserve">Podwykonawcy będą realizowali następujące części zamówienia: ………………………………………… ……………………………………………………….. </w:t>
      </w:r>
      <w:r w:rsidR="0005473B">
        <w:t>(</w:t>
      </w:r>
      <w:r>
        <w:t xml:space="preserve">nazwa podwykonawcy nazwa części zamówienia </w:t>
      </w:r>
      <w:r w:rsidR="0005473B">
        <w:t>)</w:t>
      </w:r>
      <w:r>
        <w:t xml:space="preserve"> </w:t>
      </w:r>
    </w:p>
    <w:p w14:paraId="11F60D06" w14:textId="77777777" w:rsidR="0089136E" w:rsidRDefault="00381BA4">
      <w:pPr>
        <w:numPr>
          <w:ilvl w:val="0"/>
          <w:numId w:val="5"/>
        </w:numPr>
        <w:ind w:left="368"/>
      </w:pPr>
      <w:r>
        <w:t xml:space="preserve">Wykonawca będzie ponosił pełną odpowiedzialność wobec Zamawiającego lub osób trzecich za usługi wykonane przez Podwykonawców.  </w:t>
      </w:r>
    </w:p>
    <w:p w14:paraId="275E573A" w14:textId="77777777" w:rsidR="0089136E" w:rsidRDefault="00381BA4">
      <w:pPr>
        <w:spacing w:after="0" w:line="259" w:lineRule="auto"/>
        <w:ind w:left="92" w:firstLine="0"/>
        <w:jc w:val="left"/>
      </w:pPr>
      <w:r>
        <w:t xml:space="preserve"> </w:t>
      </w:r>
    </w:p>
    <w:p w14:paraId="694520D0" w14:textId="77777777" w:rsidR="0089136E" w:rsidRDefault="00381BA4">
      <w:pPr>
        <w:pStyle w:val="Nagwek1"/>
        <w:ind w:left="813" w:right="717"/>
      </w:pPr>
      <w:r>
        <w:t xml:space="preserve">§ 5. Wynagrodzenie </w:t>
      </w:r>
    </w:p>
    <w:p w14:paraId="1C08B61D" w14:textId="1FD03BB8" w:rsidR="0089136E" w:rsidRDefault="00381BA4">
      <w:pPr>
        <w:numPr>
          <w:ilvl w:val="0"/>
          <w:numId w:val="6"/>
        </w:numPr>
        <w:ind w:left="368"/>
      </w:pPr>
      <w:r>
        <w:t>Strony uzgadniają ceny jednostkowe za przedmiot umowy, zgodnie z ofertą Wykonawcy, w wysokościach określonych w „</w:t>
      </w:r>
      <w:r w:rsidR="0005473B">
        <w:t>Formularzu asortymentowo - cenowym</w:t>
      </w:r>
      <w:r>
        <w:t xml:space="preserve">”, stanowiącym załącznik nr </w:t>
      </w:r>
      <w:r w:rsidR="0005473B">
        <w:t>2</w:t>
      </w:r>
      <w:r>
        <w:t xml:space="preserve">, do umowy. Ceny te są stałe w całym okresie obowiązywania umowy.  </w:t>
      </w:r>
    </w:p>
    <w:p w14:paraId="153F3541" w14:textId="2957B18E" w:rsidR="0089136E" w:rsidRDefault="00381BA4">
      <w:pPr>
        <w:numPr>
          <w:ilvl w:val="0"/>
          <w:numId w:val="6"/>
        </w:numPr>
        <w:ind w:left="368"/>
      </w:pPr>
      <w:r>
        <w:t>Wynagrodzenie, o którym mowa w ust. 1 obejmuje wszystkie koszty niezbędne do zrealizowania przedmiotu umowy, których konieczność wykonania Wykonawca mógł przewidzieć na etapie składania ofert, a bez których nie można wykonać przedmiotu umowy. Wykonawca ponosi ryzyko oszacowania wszelkich kosztów związanych z realizacją przedmiotu umowy. Niedoszacowanie, pominięcie oraz brak rozpoznania zakresu jakiejkolwiek części przedmiotu umowy nie może być podstawą do żądania zmiany cen jednostkowych określonych w „</w:t>
      </w:r>
      <w:r w:rsidR="0005473B">
        <w:t>Formularzu asortymentowo – cenowym”</w:t>
      </w:r>
    </w:p>
    <w:p w14:paraId="34EAB35D" w14:textId="2AB8BE60" w:rsidR="0089136E" w:rsidRDefault="00381BA4">
      <w:pPr>
        <w:numPr>
          <w:ilvl w:val="0"/>
          <w:numId w:val="6"/>
        </w:numPr>
        <w:ind w:left="368"/>
      </w:pPr>
      <w:r>
        <w:t>Strony ustalają wysokość wynagrodzenia wg. cen jednostkowych określonych w „</w:t>
      </w:r>
      <w:r w:rsidR="0005473B">
        <w:t>Formularzu asortymentowo - cenowym</w:t>
      </w:r>
      <w:r>
        <w:t xml:space="preserve">” jako iloczyn cen jednostkowych oraz faktycznie dostarczonych przez Wykonawcę i odebranych przez Zamawiającego towarów w ramach danego zamówienia.  </w:t>
      </w:r>
    </w:p>
    <w:p w14:paraId="6D351255" w14:textId="2EEC67CD" w:rsidR="0089136E" w:rsidRDefault="00381BA4" w:rsidP="0005473B">
      <w:pPr>
        <w:numPr>
          <w:ilvl w:val="0"/>
          <w:numId w:val="6"/>
        </w:numPr>
        <w:ind w:left="368"/>
      </w:pPr>
      <w:r>
        <w:t xml:space="preserve">Maksymalna kwota jaką Zamawiający może przeznaczyć na realizację niniejszego zamówienia wynosi:  </w:t>
      </w:r>
    </w:p>
    <w:p w14:paraId="2A2C98A4" w14:textId="4E9FA9E3" w:rsidR="0005473B" w:rsidRDefault="00D80A97" w:rsidP="0005473B">
      <w:pPr>
        <w:ind w:left="368" w:firstLine="0"/>
      </w:pPr>
      <w:r>
        <w:t>Część</w:t>
      </w:r>
      <w:r w:rsidR="0005473B">
        <w:t xml:space="preserve"> Nr ………   Kwota netto……………………. Kwota brutto ……………………………………. Vat …………………….</w:t>
      </w:r>
    </w:p>
    <w:p w14:paraId="280D4A9B" w14:textId="77777777" w:rsidR="0089136E" w:rsidRDefault="00381BA4">
      <w:pPr>
        <w:numPr>
          <w:ilvl w:val="0"/>
          <w:numId w:val="7"/>
        </w:numPr>
        <w:ind w:left="368"/>
      </w:pPr>
      <w:r>
        <w:t xml:space="preserve">Wykonawca oświadcza, że dysponuje odpowiednimi zasobami finansowymi umożliwiającymi wykonanie przedmiotu umowy.  </w:t>
      </w:r>
    </w:p>
    <w:p w14:paraId="20F3DC60" w14:textId="77777777" w:rsidR="0089136E" w:rsidRDefault="00381BA4">
      <w:pPr>
        <w:numPr>
          <w:ilvl w:val="0"/>
          <w:numId w:val="7"/>
        </w:numPr>
        <w:ind w:left="368"/>
      </w:pPr>
      <w:r>
        <w:t xml:space="preserve">Wykonawca nie może wierzytelności wynikającej z niniejszej umowy przelewać na rzecz osób trzecich bez zgody Zamawiającego.  </w:t>
      </w:r>
    </w:p>
    <w:p w14:paraId="465A0DF7" w14:textId="77777777" w:rsidR="0089136E" w:rsidRDefault="00381BA4">
      <w:pPr>
        <w:spacing w:after="0" w:line="259" w:lineRule="auto"/>
        <w:ind w:left="87" w:firstLine="0"/>
        <w:jc w:val="center"/>
      </w:pPr>
      <w:r>
        <w:rPr>
          <w:b/>
        </w:rPr>
        <w:t xml:space="preserve">§ 6. Rozliczenie przedmiotu umowy </w:t>
      </w:r>
    </w:p>
    <w:p w14:paraId="07D69453" w14:textId="77777777" w:rsidR="0089136E" w:rsidRDefault="00381BA4">
      <w:pPr>
        <w:numPr>
          <w:ilvl w:val="0"/>
          <w:numId w:val="8"/>
        </w:numPr>
        <w:ind w:hanging="278"/>
      </w:pPr>
      <w:r>
        <w:t xml:space="preserve">Strony postanawiają, że Wykonawca wraz z dostawą zamówionego towaru każdorazowo dostarczy fakturę za bieżącą dostawę.  </w:t>
      </w:r>
    </w:p>
    <w:p w14:paraId="4E04F497" w14:textId="706CBCC8" w:rsidR="0089136E" w:rsidRDefault="00381BA4">
      <w:pPr>
        <w:numPr>
          <w:ilvl w:val="0"/>
          <w:numId w:val="8"/>
        </w:numPr>
        <w:ind w:hanging="278"/>
      </w:pPr>
      <w:r>
        <w:t xml:space="preserve">Zapłata za wykonane prace nastąpi przelewem w terminie </w:t>
      </w:r>
      <w:r w:rsidR="0005473B">
        <w:t xml:space="preserve">60 </w:t>
      </w:r>
      <w:r>
        <w:t xml:space="preserve">dni od dnia doręczenia prawidłowo wystawionej faktury Zamawiającemu, na rachunek bankowy Wykonawcy podany na fakturze.  </w:t>
      </w:r>
    </w:p>
    <w:p w14:paraId="2F2826CA" w14:textId="77777777" w:rsidR="0089136E" w:rsidRDefault="00381BA4">
      <w:pPr>
        <w:numPr>
          <w:ilvl w:val="0"/>
          <w:numId w:val="8"/>
        </w:numPr>
        <w:spacing w:after="170"/>
        <w:ind w:hanging="278"/>
      </w:pPr>
      <w:r>
        <w:t xml:space="preserve">Faktury za wykonane dostawy wystawiane będą na:  </w:t>
      </w:r>
    </w:p>
    <w:p w14:paraId="3264D65F" w14:textId="77777777" w:rsidR="0089136E" w:rsidRDefault="00381BA4">
      <w:pPr>
        <w:spacing w:after="0" w:line="259" w:lineRule="auto"/>
        <w:ind w:left="92" w:firstLine="0"/>
        <w:jc w:val="left"/>
      </w:pPr>
      <w:r>
        <w:t xml:space="preserve"> </w:t>
      </w:r>
    </w:p>
    <w:p w14:paraId="6F89D7DE" w14:textId="44A6A4AE" w:rsidR="0089136E" w:rsidRDefault="00381BA4" w:rsidP="000A0E31">
      <w:pPr>
        <w:spacing w:after="5" w:line="402" w:lineRule="auto"/>
        <w:ind w:left="370" w:right="1002" w:hanging="10"/>
        <w:jc w:val="left"/>
      </w:pPr>
      <w:r>
        <w:rPr>
          <w:b/>
        </w:rPr>
        <w:t xml:space="preserve">Nabywca: </w:t>
      </w:r>
      <w:r w:rsidR="000A0E31">
        <w:rPr>
          <w:b/>
        </w:rPr>
        <w:t xml:space="preserve">Zespół Opieki Zdrowotnej w Łęczycy, 99-100 Łęczyca, ul. Zachodnia 6 </w:t>
      </w:r>
      <w:r>
        <w:rPr>
          <w:b/>
        </w:rPr>
        <w:t xml:space="preserve"> NIP </w:t>
      </w:r>
      <w:r w:rsidR="000A0E31">
        <w:rPr>
          <w:b/>
        </w:rPr>
        <w:t>775-10-58-587</w:t>
      </w:r>
      <w:r>
        <w:rPr>
          <w:b/>
        </w:rPr>
        <w:t xml:space="preserve">.  </w:t>
      </w:r>
    </w:p>
    <w:p w14:paraId="162B51B1" w14:textId="77777777" w:rsidR="0089136E" w:rsidRDefault="00381BA4">
      <w:pPr>
        <w:numPr>
          <w:ilvl w:val="0"/>
          <w:numId w:val="8"/>
        </w:numPr>
        <w:ind w:hanging="278"/>
      </w:pPr>
      <w:r>
        <w:lastRenderedPageBreak/>
        <w:t xml:space="preserve">W przypadku przedstawienia przez Wykonawcę nieprawidłowej faktury Zamawiający odmówi jej przyjęcia.  </w:t>
      </w:r>
    </w:p>
    <w:p w14:paraId="16E9B876" w14:textId="77777777" w:rsidR="0089136E" w:rsidRDefault="00381BA4">
      <w:pPr>
        <w:numPr>
          <w:ilvl w:val="0"/>
          <w:numId w:val="8"/>
        </w:numPr>
        <w:ind w:hanging="278"/>
      </w:pPr>
      <w:r>
        <w:t xml:space="preserve">W przypadku zakupu interwencyjnego o którym mowa w § 3 ust. 14 Zamawiający dokonana potrącenia obliczonej różnicy z wynagrodzenia należnego Wykonawcy. </w:t>
      </w:r>
    </w:p>
    <w:p w14:paraId="1F565372" w14:textId="77777777" w:rsidR="0089136E" w:rsidRDefault="00381BA4">
      <w:pPr>
        <w:numPr>
          <w:ilvl w:val="0"/>
          <w:numId w:val="8"/>
        </w:numPr>
        <w:ind w:hanging="278"/>
      </w:pPr>
      <w:r>
        <w:t xml:space="preserve">W przypadku wystąpienia zwłoki w dostawach, w godzinach wskazanych w „Opisie przedmiotu zamówienia”, zapłata za fakturę, o której mowa w ust. 1 może zostać pomniejszona o wysokość kar umownych, ustaloną w oparciu o zapisy umieszczone w § 8 umowy.  </w:t>
      </w:r>
    </w:p>
    <w:p w14:paraId="4DCC0851" w14:textId="77777777" w:rsidR="0089136E" w:rsidRDefault="00381BA4">
      <w:pPr>
        <w:numPr>
          <w:ilvl w:val="0"/>
          <w:numId w:val="8"/>
        </w:numPr>
        <w:ind w:hanging="278"/>
      </w:pPr>
      <w:r>
        <w:t xml:space="preserve">Za dzień zapłaty przyjmuje się datę obciążenia rachunku Zamawiającego. </w:t>
      </w:r>
    </w:p>
    <w:p w14:paraId="2767E557" w14:textId="7A3E3535" w:rsidR="0089136E" w:rsidRDefault="00381BA4">
      <w:pPr>
        <w:numPr>
          <w:ilvl w:val="0"/>
          <w:numId w:val="8"/>
        </w:numPr>
        <w:ind w:hanging="278"/>
      </w:pPr>
      <w:r>
        <w:t xml:space="preserve">Do faktury końcowej Wykonawca dołączy oświadczenie Podwykonawców o wystawieniu wszystkich faktur ich rozliczeniu i rozliczeniu umów podwykonawczych. </w:t>
      </w:r>
      <w:r w:rsidR="000A0E31">
        <w:t>( jeżeli korzysta z pomocy podwykonawcy)</w:t>
      </w:r>
      <w:r>
        <w:t xml:space="preserve"> </w:t>
      </w:r>
    </w:p>
    <w:p w14:paraId="57D6133F" w14:textId="77777777" w:rsidR="0089136E" w:rsidRDefault="00381BA4">
      <w:pPr>
        <w:spacing w:after="0" w:line="259" w:lineRule="auto"/>
        <w:ind w:left="134" w:firstLine="0"/>
        <w:jc w:val="center"/>
      </w:pPr>
      <w:r>
        <w:rPr>
          <w:b/>
        </w:rPr>
        <w:t xml:space="preserve"> </w:t>
      </w:r>
    </w:p>
    <w:p w14:paraId="4AAD2D28" w14:textId="77777777" w:rsidR="0089136E" w:rsidRDefault="00381BA4">
      <w:pPr>
        <w:pStyle w:val="Nagwek1"/>
        <w:ind w:left="813" w:right="720"/>
      </w:pPr>
      <w:r>
        <w:t xml:space="preserve">§ 7. Reprezentacja </w:t>
      </w:r>
    </w:p>
    <w:p w14:paraId="70AA2621" w14:textId="77777777" w:rsidR="0089136E" w:rsidRDefault="00381BA4">
      <w:pPr>
        <w:numPr>
          <w:ilvl w:val="0"/>
          <w:numId w:val="9"/>
        </w:numPr>
        <w:ind w:left="368"/>
      </w:pPr>
      <w:r>
        <w:t xml:space="preserve">W trakcie realizacji umowy osobami upoważnionymi do składania zamówień oraz zgłaszania reklamacji ze strony Zamawiającego są:  </w:t>
      </w:r>
    </w:p>
    <w:p w14:paraId="4A85AE95" w14:textId="2FE562B4" w:rsidR="0089136E" w:rsidRPr="002B416D" w:rsidRDefault="009F22F7">
      <w:pPr>
        <w:numPr>
          <w:ilvl w:val="1"/>
          <w:numId w:val="9"/>
        </w:numPr>
        <w:spacing w:after="5" w:line="249" w:lineRule="auto"/>
        <w:ind w:left="368"/>
      </w:pPr>
      <w:r w:rsidRPr="002B416D">
        <w:t xml:space="preserve">Bożena Wojtczak– mail: </w:t>
      </w:r>
      <w:hyperlink r:id="rId7" w:history="1">
        <w:r w:rsidRPr="002B416D">
          <w:rPr>
            <w:rStyle w:val="Hipercze"/>
          </w:rPr>
          <w:t>kuchnia@zozleczyca.pl</w:t>
        </w:r>
      </w:hyperlink>
      <w:r w:rsidRPr="002B416D">
        <w:t>, tel. 24 3882601 wew. 202</w:t>
      </w:r>
    </w:p>
    <w:p w14:paraId="058767DE" w14:textId="0E08648B" w:rsidR="0089136E" w:rsidRPr="002B416D" w:rsidRDefault="009F22F7">
      <w:pPr>
        <w:numPr>
          <w:ilvl w:val="1"/>
          <w:numId w:val="9"/>
        </w:numPr>
        <w:spacing w:after="5" w:line="249" w:lineRule="auto"/>
        <w:ind w:left="368"/>
      </w:pPr>
      <w:r w:rsidRPr="002B416D">
        <w:t xml:space="preserve">Małgorzata Krysztofiak - mail: </w:t>
      </w:r>
      <w:hyperlink r:id="rId8" w:history="1">
        <w:r w:rsidRPr="002B416D">
          <w:rPr>
            <w:rStyle w:val="Hipercze"/>
          </w:rPr>
          <w:t>kuchnia@zozleczyca.pl</w:t>
        </w:r>
      </w:hyperlink>
      <w:r w:rsidRPr="002B416D">
        <w:t>, tel. 24 3882601 wew. 157</w:t>
      </w:r>
    </w:p>
    <w:p w14:paraId="36A86C0B" w14:textId="77777777" w:rsidR="0089136E" w:rsidRDefault="00381BA4">
      <w:pPr>
        <w:spacing w:after="0" w:line="259" w:lineRule="auto"/>
        <w:ind w:left="92" w:firstLine="0"/>
        <w:jc w:val="left"/>
      </w:pPr>
      <w:r>
        <w:t xml:space="preserve"> </w:t>
      </w:r>
    </w:p>
    <w:p w14:paraId="7645A4E7" w14:textId="77777777" w:rsidR="0089136E" w:rsidRDefault="00381BA4">
      <w:pPr>
        <w:numPr>
          <w:ilvl w:val="0"/>
          <w:numId w:val="9"/>
        </w:numPr>
        <w:ind w:left="368"/>
      </w:pPr>
      <w:r>
        <w:t xml:space="preserve">W trakcie realizacji umowy osobami do reprezentacji Wykonawcy są:  </w:t>
      </w:r>
    </w:p>
    <w:p w14:paraId="68D439FC" w14:textId="77777777" w:rsidR="0089136E" w:rsidRDefault="00381BA4">
      <w:pPr>
        <w:numPr>
          <w:ilvl w:val="1"/>
          <w:numId w:val="9"/>
        </w:numPr>
        <w:ind w:left="368"/>
      </w:pPr>
      <w:r>
        <w:t xml:space="preserve">………………..………… - …………………..…, e-mail:………….……, tel.:……………....  </w:t>
      </w:r>
    </w:p>
    <w:p w14:paraId="30C1735B" w14:textId="77777777" w:rsidR="0089136E" w:rsidRDefault="00381BA4">
      <w:pPr>
        <w:numPr>
          <w:ilvl w:val="1"/>
          <w:numId w:val="9"/>
        </w:numPr>
        <w:ind w:left="368"/>
      </w:pPr>
      <w:r>
        <w:t xml:space="preserve">………………..………… - …………………..…, e-mail:…………….…, tel.:……………....  </w:t>
      </w:r>
    </w:p>
    <w:p w14:paraId="087338BD" w14:textId="77777777" w:rsidR="0089136E" w:rsidRDefault="00381BA4">
      <w:pPr>
        <w:spacing w:after="0" w:line="259" w:lineRule="auto"/>
        <w:ind w:left="92" w:firstLine="0"/>
        <w:jc w:val="left"/>
      </w:pPr>
      <w:r>
        <w:t xml:space="preserve"> </w:t>
      </w:r>
    </w:p>
    <w:p w14:paraId="3EBDC7E0" w14:textId="2E9EAB30" w:rsidR="0089136E" w:rsidRDefault="00381BA4" w:rsidP="000A0E31">
      <w:pPr>
        <w:numPr>
          <w:ilvl w:val="0"/>
          <w:numId w:val="9"/>
        </w:numPr>
        <w:ind w:left="368"/>
      </w:pPr>
      <w:r>
        <w:t>Zamawiający dopuszcza możliwość zmiany postanowień zawartej umowy w zakresie zmian osób, o których mowa w ust. 1 i 2, pod warunkiem wcześniejszego powiadomienia drugiej strony</w:t>
      </w:r>
      <w:r w:rsidR="000A0E31">
        <w:t>.</w:t>
      </w:r>
      <w:r>
        <w:t xml:space="preserve"> </w:t>
      </w:r>
    </w:p>
    <w:p w14:paraId="11A9B2B2" w14:textId="77777777" w:rsidR="0089136E" w:rsidRDefault="00381BA4">
      <w:pPr>
        <w:numPr>
          <w:ilvl w:val="0"/>
          <w:numId w:val="9"/>
        </w:numPr>
        <w:ind w:left="368"/>
      </w:pPr>
      <w:r>
        <w:t xml:space="preserve">Zmiany, o których mowa w ust. 3 mogą być pisemnie notyfikowane przez stronę, której one dotyczą, w odrębnym oświadczeniu, pisemnie tylko poświadczonym przez drugą stronę.  </w:t>
      </w:r>
    </w:p>
    <w:p w14:paraId="363913BB" w14:textId="77777777" w:rsidR="0089136E" w:rsidRDefault="00381BA4">
      <w:pPr>
        <w:numPr>
          <w:ilvl w:val="0"/>
          <w:numId w:val="9"/>
        </w:numPr>
        <w:ind w:left="368"/>
      </w:pPr>
      <w:r>
        <w:t xml:space="preserve">Wykonawca i Zamawiający może wskazać inne osoby nadzorujące realizację przedmiotu umowy lub odpowiedzialne za wykonanie przedmiotu umowy. O takiej zmianie, pod rygorem nieważności, Strony informują na piśmie, co nie wymaga formy aneksu do umowy. </w:t>
      </w:r>
    </w:p>
    <w:p w14:paraId="46B6C832" w14:textId="77777777" w:rsidR="0089136E" w:rsidRDefault="00381BA4">
      <w:pPr>
        <w:numPr>
          <w:ilvl w:val="0"/>
          <w:numId w:val="9"/>
        </w:numPr>
        <w:ind w:left="368"/>
      </w:pPr>
      <w:r>
        <w:t xml:space="preserve">Wykonawca zobowiązuje się poinformować wyznaczone przez siebie osoby kontaktowe o tym, że:  </w:t>
      </w:r>
    </w:p>
    <w:p w14:paraId="6D2B0924" w14:textId="77777777" w:rsidR="0089136E" w:rsidRDefault="00381BA4">
      <w:pPr>
        <w:numPr>
          <w:ilvl w:val="1"/>
          <w:numId w:val="9"/>
        </w:numPr>
        <w:ind w:left="368"/>
      </w:pPr>
      <w:r>
        <w:t xml:space="preserve">Zamawiający będzie administratorem danych tych osób w postaci: imienia, nazwiska, adresu e- mail oraz numeru telefonu oraz o tym, że wyżej wymienione dane będą przetwarzane przez </w:t>
      </w:r>
    </w:p>
    <w:p w14:paraId="270AA842" w14:textId="77777777" w:rsidR="0089136E" w:rsidRDefault="00381BA4">
      <w:pPr>
        <w:ind w:left="658" w:firstLine="0"/>
      </w:pPr>
      <w:r>
        <w:t xml:space="preserve">Zamawiającego przez okres trwania umowy w celu jej realizacji,  </w:t>
      </w:r>
    </w:p>
    <w:p w14:paraId="5EE5C151" w14:textId="77777777" w:rsidR="0089136E" w:rsidRDefault="00381BA4">
      <w:pPr>
        <w:numPr>
          <w:ilvl w:val="1"/>
          <w:numId w:val="9"/>
        </w:numPr>
        <w:ind w:left="368"/>
      </w:pPr>
      <w:r>
        <w:t xml:space="preserve">o prawie żądania dostępu do danych, sprostowania, usunięcia, ograniczenia przetwarzania oraz   prawie do wniesienia sprzeciwu na przetwarzanie i prawie skargi do organu nadrzędnego,  </w:t>
      </w:r>
    </w:p>
    <w:p w14:paraId="2F363C5C" w14:textId="68F5C63C" w:rsidR="0089136E" w:rsidRDefault="00381BA4">
      <w:pPr>
        <w:numPr>
          <w:ilvl w:val="1"/>
          <w:numId w:val="9"/>
        </w:numPr>
        <w:ind w:left="368"/>
      </w:pPr>
      <w:r>
        <w:t xml:space="preserve">o tym, że Zamawiający wyznaczył inspektora ochrony danych, z którym można się skontaktować poprzez email: </w:t>
      </w:r>
      <w:r>
        <w:rPr>
          <w:color w:val="0563C1"/>
          <w:u w:val="single" w:color="0563C1"/>
        </w:rPr>
        <w:t>iod.</w:t>
      </w:r>
      <w:r w:rsidR="000A0E31">
        <w:rPr>
          <w:color w:val="0563C1"/>
          <w:u w:val="single" w:color="0563C1"/>
        </w:rPr>
        <w:t>zozleczyca</w:t>
      </w:r>
      <w:r>
        <w:rPr>
          <w:color w:val="0563C1"/>
          <w:u w:val="single" w:color="0563C1"/>
        </w:rPr>
        <w:t>.pl</w:t>
      </w:r>
      <w:r>
        <w:t xml:space="preserve">  lub pisemnie na adres siedziby Zamawiającego.  </w:t>
      </w:r>
    </w:p>
    <w:p w14:paraId="396F6B30" w14:textId="5FB6DEC8" w:rsidR="0089136E" w:rsidRDefault="00381BA4" w:rsidP="000A0E31">
      <w:pPr>
        <w:spacing w:after="0" w:line="259" w:lineRule="auto"/>
        <w:ind w:left="134" w:firstLine="0"/>
        <w:jc w:val="center"/>
      </w:pPr>
      <w:r>
        <w:rPr>
          <w:b/>
        </w:rPr>
        <w:t xml:space="preserve">  </w:t>
      </w:r>
    </w:p>
    <w:p w14:paraId="026FE51C" w14:textId="77777777" w:rsidR="0089136E" w:rsidRDefault="00381BA4">
      <w:pPr>
        <w:spacing w:after="0" w:line="259" w:lineRule="auto"/>
        <w:ind w:left="134" w:firstLine="0"/>
        <w:jc w:val="center"/>
      </w:pPr>
      <w:r>
        <w:rPr>
          <w:b/>
        </w:rPr>
        <w:t xml:space="preserve"> </w:t>
      </w:r>
    </w:p>
    <w:p w14:paraId="19B52064" w14:textId="77777777" w:rsidR="0089136E" w:rsidRDefault="00381BA4">
      <w:pPr>
        <w:pStyle w:val="Nagwek1"/>
        <w:ind w:left="813" w:right="715"/>
      </w:pPr>
      <w:r>
        <w:t xml:space="preserve">§ 8. Kary umowne </w:t>
      </w:r>
    </w:p>
    <w:p w14:paraId="54A85F2A" w14:textId="77777777" w:rsidR="0089136E" w:rsidRDefault="00381BA4">
      <w:pPr>
        <w:numPr>
          <w:ilvl w:val="0"/>
          <w:numId w:val="10"/>
        </w:numPr>
        <w:ind w:hanging="283"/>
      </w:pPr>
      <w:r>
        <w:t xml:space="preserve">Zamawiającemu przysługuje prawo do naliczenia Wykonawcy kar umownych:  </w:t>
      </w:r>
    </w:p>
    <w:p w14:paraId="5A57BFFF" w14:textId="77777777" w:rsidR="0089136E" w:rsidRDefault="00381BA4">
      <w:pPr>
        <w:numPr>
          <w:ilvl w:val="1"/>
          <w:numId w:val="10"/>
        </w:numPr>
        <w:spacing w:after="26"/>
      </w:pPr>
      <w:r>
        <w:t xml:space="preserve">w przypadku bezzasadnego odstąpienia przez Wykonawcę albo zasadnego odstąpienia przez  Zamawiającego od umowy z powodu okoliczności, za które odpowiada Wykonawca na zasadzie winy - w wysokości 10% wynagrodzenia brutto, określonego w § 5 ust. 4,  </w:t>
      </w:r>
    </w:p>
    <w:p w14:paraId="736D8F7F" w14:textId="77777777" w:rsidR="0089136E" w:rsidRDefault="00381BA4">
      <w:pPr>
        <w:numPr>
          <w:ilvl w:val="1"/>
          <w:numId w:val="10"/>
        </w:numPr>
      </w:pPr>
      <w:r>
        <w:t xml:space="preserve">w przypadku zwłoki w dostawie towaru, w godzinach wskazanych w „Opisie przedmiotu zamówienia”, w wysokości 0,5% wartości towaru brutto objętego daną dostawą, za każdą godzinę zwłoki,  </w:t>
      </w:r>
    </w:p>
    <w:p w14:paraId="4D26F0A0" w14:textId="77777777" w:rsidR="0089136E" w:rsidRDefault="00381BA4">
      <w:pPr>
        <w:numPr>
          <w:ilvl w:val="1"/>
          <w:numId w:val="10"/>
        </w:numPr>
        <w:spacing w:after="26"/>
      </w:pPr>
      <w:r>
        <w:t xml:space="preserve">za nieprzedłożenie do zaakceptowania projektu umowy o podwykonawstwo lub projektu jej zmiany w wysokości 1% wynagrodzenia brutto określonego w § 5 ust. 4, za każdy dzień zwłoki,  </w:t>
      </w:r>
    </w:p>
    <w:p w14:paraId="69E9FCC5" w14:textId="77777777" w:rsidR="0089136E" w:rsidRDefault="00381BA4">
      <w:pPr>
        <w:numPr>
          <w:ilvl w:val="1"/>
          <w:numId w:val="10"/>
        </w:numPr>
        <w:spacing w:after="26"/>
      </w:pPr>
      <w:r>
        <w:lastRenderedPageBreak/>
        <w:t xml:space="preserve">za nieprzedłożenie, poświadczonej za zgodność z oryginałem, kopii umowy o podwykonawstwo lub jej zmiany, w wysokości 0,5% wynagrodzenia brutto określonego w § 5 ust. 4, za każdy dzień zwłoki, </w:t>
      </w:r>
    </w:p>
    <w:p w14:paraId="5092F8D1" w14:textId="77777777" w:rsidR="0089136E" w:rsidRDefault="00381BA4">
      <w:pPr>
        <w:numPr>
          <w:ilvl w:val="1"/>
          <w:numId w:val="10"/>
        </w:numPr>
      </w:pPr>
      <w:r>
        <w:t xml:space="preserve">za brak zmiany umowy o podwykonawstwo w zakresie terminu zapłaty, w wysokości 0,5 % wynagrodzenia brutto określonego w § 5 ust. 4, za każdy dzień zwłoki.  </w:t>
      </w:r>
    </w:p>
    <w:p w14:paraId="31604F4E" w14:textId="77777777" w:rsidR="0089136E" w:rsidRDefault="00381BA4">
      <w:pPr>
        <w:numPr>
          <w:ilvl w:val="0"/>
          <w:numId w:val="10"/>
        </w:numPr>
        <w:ind w:hanging="283"/>
      </w:pPr>
      <w:r>
        <w:t xml:space="preserve">Za brak zapłaty lub nieterminowej zapłaty wynagrodzenia należnego Podwykonawcom lub dalszym Podwykonawcom, w stosunku do którego występuje zwłoka ze strony Wykonawcy, Wykonawca zobowiązuje się do zapłaty Zamawiającemu karę umowną w wysokości 0,5 % wynagrodzenia brutto określonego w § 5 ust. 4, za każdy dzień zwłoki. </w:t>
      </w:r>
    </w:p>
    <w:p w14:paraId="56CF33F5" w14:textId="77777777" w:rsidR="0089136E" w:rsidRDefault="00381BA4">
      <w:pPr>
        <w:numPr>
          <w:ilvl w:val="0"/>
          <w:numId w:val="10"/>
        </w:numPr>
        <w:ind w:hanging="283"/>
      </w:pPr>
      <w:r>
        <w:t xml:space="preserve">Kary za każde z wymienionych w ust. 1 i 2 uchybień będą obliczane oddzielnie, a ich wartość będzie podlegała sumowaniu.  </w:t>
      </w:r>
    </w:p>
    <w:p w14:paraId="660928ED" w14:textId="058D7D98" w:rsidR="0089136E" w:rsidRDefault="00381BA4">
      <w:pPr>
        <w:numPr>
          <w:ilvl w:val="0"/>
          <w:numId w:val="10"/>
        </w:numPr>
        <w:ind w:hanging="283"/>
      </w:pPr>
      <w:r>
        <w:t xml:space="preserve">Maksymalną łączną wysokość kar umownych strony ustalają w wysokości 20% wynagrodzenia określonego w § 5 ust. 4 umowy.  </w:t>
      </w:r>
    </w:p>
    <w:p w14:paraId="0873EDA8" w14:textId="77777777" w:rsidR="0089136E" w:rsidRDefault="00381BA4">
      <w:pPr>
        <w:numPr>
          <w:ilvl w:val="0"/>
          <w:numId w:val="10"/>
        </w:numPr>
        <w:ind w:hanging="283"/>
      </w:pPr>
      <w:r>
        <w:t xml:space="preserve">Zapłata odszkodowania i kar umownych nie zwalnia Wykonawcy z obowiązku zakończenia przedmiotu umowy i z jakichkolwiek innych zobowiązań wynikających z warunków umowy. </w:t>
      </w:r>
    </w:p>
    <w:p w14:paraId="62710C89" w14:textId="77777777" w:rsidR="0089136E" w:rsidRDefault="00381BA4">
      <w:pPr>
        <w:numPr>
          <w:ilvl w:val="0"/>
          <w:numId w:val="10"/>
        </w:numPr>
        <w:ind w:hanging="283"/>
      </w:pPr>
      <w:r>
        <w:t xml:space="preserve">Kary umowne będą płatne przez Wykonawcę na podstawie wezwania do zapłaty z 7 dniowym terminem płatności. Wykonawca wyraża zgodę na potrącanie naliczonych kar umownych bezpośrednio z wynagrodzenia. O wysokości kar oraz sposobie potrącania Zamawiający poinformuje Wykonawcę w formie pisemnej.  </w:t>
      </w:r>
    </w:p>
    <w:p w14:paraId="25FAE10D" w14:textId="77777777" w:rsidR="0089136E" w:rsidRDefault="00381BA4">
      <w:pPr>
        <w:numPr>
          <w:ilvl w:val="0"/>
          <w:numId w:val="10"/>
        </w:numPr>
        <w:ind w:hanging="283"/>
      </w:pPr>
      <w:r>
        <w:t xml:space="preserve">Strony zastrzegają sobie prawo do odszkodowania uzupełniającego zgodnie z zasadami ogólnymi Kodeksu cywilnego, przenoszącego wysokość kar umownych do wysokości rzeczywiście poniesionej szkody.  </w:t>
      </w:r>
    </w:p>
    <w:p w14:paraId="24987E2D" w14:textId="77777777" w:rsidR="0089136E" w:rsidRDefault="00381BA4">
      <w:pPr>
        <w:pStyle w:val="Nagwek1"/>
        <w:ind w:left="813" w:right="716"/>
      </w:pPr>
      <w:r>
        <w:t xml:space="preserve">§ 9. Odstąpienie od umowy </w:t>
      </w:r>
    </w:p>
    <w:p w14:paraId="092D3EA5" w14:textId="77777777" w:rsidR="0089136E" w:rsidRDefault="00381BA4">
      <w:pPr>
        <w:numPr>
          <w:ilvl w:val="0"/>
          <w:numId w:val="11"/>
        </w:numPr>
        <w:ind w:left="368"/>
      </w:pPr>
      <w: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27C8FF8F" w14:textId="77777777" w:rsidR="0089136E" w:rsidRDefault="00381BA4">
      <w:pPr>
        <w:numPr>
          <w:ilvl w:val="0"/>
          <w:numId w:val="11"/>
        </w:numPr>
        <w:ind w:left="368"/>
      </w:pPr>
      <w:r>
        <w:t xml:space="preserve">Zamawiający może odstąpić od umowy w następujących przypadkach:  </w:t>
      </w:r>
    </w:p>
    <w:p w14:paraId="6500CC97" w14:textId="7D62F002" w:rsidR="0089136E" w:rsidRDefault="00381BA4">
      <w:pPr>
        <w:ind w:left="504" w:hanging="427"/>
      </w:pPr>
      <w:r>
        <w:rPr>
          <w:b/>
        </w:rPr>
        <w:t xml:space="preserve">     </w:t>
      </w:r>
      <w:r w:rsidR="00237569">
        <w:rPr>
          <w:b/>
        </w:rPr>
        <w:t>a</w:t>
      </w:r>
      <w:r>
        <w:rPr>
          <w:b/>
        </w:rPr>
        <w:t xml:space="preserve">) </w:t>
      </w:r>
      <w:r>
        <w:t xml:space="preserve">zaistnienia okoliczności ustawowych warunkujących i poprzedzających ogłoszenie upadłości  Wykonawcy lub złożenie wniosku dotyczącego układu Wykonawcy z jego wierzycielami lub Wykonawca utraci zdolność finansowania przedmiotu umowy, </w:t>
      </w:r>
    </w:p>
    <w:p w14:paraId="535D97DE" w14:textId="77777777" w:rsidR="00237569" w:rsidRDefault="00381BA4">
      <w:pPr>
        <w:ind w:left="643" w:hanging="566"/>
      </w:pPr>
      <w:r>
        <w:rPr>
          <w:b/>
        </w:rPr>
        <w:t xml:space="preserve">      </w:t>
      </w:r>
      <w:r w:rsidR="00237569">
        <w:rPr>
          <w:b/>
        </w:rPr>
        <w:t>b</w:t>
      </w:r>
      <w:r>
        <w:rPr>
          <w:b/>
        </w:rPr>
        <w:t>)</w:t>
      </w:r>
      <w:r>
        <w:t xml:space="preserve">stwierdzenia niewykonywania lub niewłaściwego wykonywania przedmiotu umowy przez  Wykonawcę, </w:t>
      </w:r>
    </w:p>
    <w:p w14:paraId="6AB5AD2C" w14:textId="080630B3" w:rsidR="0089136E" w:rsidRDefault="00237569">
      <w:pPr>
        <w:ind w:left="643" w:hanging="566"/>
      </w:pPr>
      <w:r w:rsidRPr="00237569">
        <w:rPr>
          <w:b/>
          <w:bCs/>
        </w:rPr>
        <w:t>c)</w:t>
      </w:r>
      <w:r>
        <w:t xml:space="preserve"> konieczności wielokrotnego dokonywania bezpośredniej zapłaty Podwykonawcy lub dalszemu Podwykonawcy, o których mowa w § 5, lub w przypadkach konieczności dokonania bezpośrednich zapłat na sumę większą niż 5% wynagrodzenia brutto, określonego w § 5 ust. 4. </w:t>
      </w:r>
    </w:p>
    <w:p w14:paraId="56C15589" w14:textId="77777777" w:rsidR="0089136E" w:rsidRDefault="00381BA4">
      <w:pPr>
        <w:numPr>
          <w:ilvl w:val="0"/>
          <w:numId w:val="11"/>
        </w:numPr>
        <w:ind w:left="368"/>
      </w:pPr>
      <w:r>
        <w:t xml:space="preserve">Odstąpienie od umowy musi nastąpić w formie pisemnej z podaniem uzasadnienia.  </w:t>
      </w:r>
    </w:p>
    <w:p w14:paraId="51FB5FD4" w14:textId="77777777" w:rsidR="0089136E" w:rsidRDefault="00381BA4">
      <w:pPr>
        <w:numPr>
          <w:ilvl w:val="0"/>
          <w:numId w:val="11"/>
        </w:numPr>
        <w:ind w:left="368"/>
      </w:pPr>
      <w:r>
        <w:t xml:space="preserve">Odstąpienie od umowy może nastąpić w terminie do 30 dni od powzięcia wiadomości o okolicznościach określonych w ust. 2 lit. a), b), c).  </w:t>
      </w:r>
    </w:p>
    <w:p w14:paraId="339839E8" w14:textId="65450F72" w:rsidR="0089136E" w:rsidRDefault="00381BA4">
      <w:pPr>
        <w:numPr>
          <w:ilvl w:val="0"/>
          <w:numId w:val="11"/>
        </w:numPr>
        <w:ind w:left="368"/>
      </w:pPr>
      <w:r>
        <w:t xml:space="preserve">W przypadkach odstąpienia od umowy, o którym mowa w ust. 2 lit. a), b) i c), Wykonawca ma prawo żądać wynagrodzenia należnego za zakres </w:t>
      </w:r>
      <w:r w:rsidR="004149F7">
        <w:t>dostaw</w:t>
      </w:r>
      <w:r>
        <w:t xml:space="preserve"> należycie </w:t>
      </w:r>
      <w:r w:rsidR="004149F7">
        <w:t>zrealizowanych</w:t>
      </w:r>
      <w:r>
        <w:t xml:space="preserve"> do dnia odstąpienia.  </w:t>
      </w:r>
    </w:p>
    <w:p w14:paraId="71F256B7" w14:textId="77777777" w:rsidR="0089136E" w:rsidRDefault="00381BA4">
      <w:pPr>
        <w:spacing w:after="0" w:line="259" w:lineRule="auto"/>
        <w:ind w:left="92" w:firstLine="0"/>
        <w:jc w:val="left"/>
      </w:pPr>
      <w:r>
        <w:t xml:space="preserve"> </w:t>
      </w:r>
    </w:p>
    <w:p w14:paraId="78F597B9" w14:textId="77777777" w:rsidR="0089136E" w:rsidRDefault="00381BA4">
      <w:pPr>
        <w:pStyle w:val="Nagwek1"/>
        <w:ind w:left="813" w:right="717"/>
      </w:pPr>
      <w:r>
        <w:t xml:space="preserve">§ 10. Zmiany umowy </w:t>
      </w:r>
    </w:p>
    <w:p w14:paraId="63BE3945" w14:textId="69562146" w:rsidR="00C44492" w:rsidRPr="00455243" w:rsidRDefault="00C44492" w:rsidP="00C44492">
      <w:pPr>
        <w:pStyle w:val="Akapitzlist"/>
        <w:numPr>
          <w:ilvl w:val="0"/>
          <w:numId w:val="20"/>
        </w:numPr>
        <w:autoSpaceDE w:val="0"/>
        <w:autoSpaceDN w:val="0"/>
        <w:adjustRightInd w:val="0"/>
        <w:spacing w:after="0" w:line="240" w:lineRule="auto"/>
        <w:rPr>
          <w:rFonts w:asciiTheme="minorHAnsi" w:eastAsiaTheme="minorHAnsi" w:hAnsiTheme="minorHAnsi" w:cstheme="minorHAnsi"/>
          <w:color w:val="000000" w:themeColor="text1"/>
          <w:kern w:val="0"/>
          <w:lang w:eastAsia="en-US"/>
          <w14:ligatures w14:val="none"/>
        </w:rPr>
      </w:pPr>
      <w:r w:rsidRPr="00455243">
        <w:rPr>
          <w:rFonts w:asciiTheme="minorHAnsi" w:eastAsiaTheme="minorHAnsi" w:hAnsiTheme="minorHAnsi" w:cstheme="minorHAnsi"/>
          <w:color w:val="000000" w:themeColor="text1"/>
          <w:kern w:val="0"/>
          <w:lang w:eastAsia="en-US"/>
          <w14:ligatures w14:val="none"/>
        </w:rPr>
        <w:t>Strony dopuszczają możliwość zmiany treści umowy w następujących zakresie:</w:t>
      </w:r>
    </w:p>
    <w:p w14:paraId="2E28648E"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lang w:eastAsia="en-US"/>
          <w14:ligatures w14:val="none"/>
        </w:rPr>
      </w:pPr>
      <w:r w:rsidRPr="00C44492">
        <w:rPr>
          <w:rFonts w:asciiTheme="minorHAnsi" w:eastAsiaTheme="minorHAnsi" w:hAnsiTheme="minorHAnsi" w:cstheme="minorHAnsi"/>
          <w:color w:val="000000" w:themeColor="text1"/>
          <w:kern w:val="0"/>
          <w:lang w:eastAsia="en-US"/>
          <w14:ligatures w14:val="none"/>
        </w:rPr>
        <w:t>zmiany stawki podatku VAT w dostosowaniu do obowiązujących w dniu wystawienia faktury zapisów prawnych, przy czym zmianie ulegnie wyłącznie stawka i wartość VAT oraz cena brutto, cena netto pozostanie bez zmian cen i marż urzędowych;</w:t>
      </w:r>
    </w:p>
    <w:p w14:paraId="2F954F12"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lang w:eastAsia="en-US"/>
          <w14:ligatures w14:val="none"/>
        </w:rPr>
      </w:pPr>
      <w:r w:rsidRPr="00C44492">
        <w:rPr>
          <w:rFonts w:asciiTheme="minorHAnsi" w:eastAsiaTheme="minorHAnsi" w:hAnsiTheme="minorHAnsi" w:cstheme="minorHAnsi"/>
          <w:color w:val="000000" w:themeColor="text1"/>
          <w:kern w:val="0"/>
          <w:lang w:eastAsia="en-US"/>
          <w14:ligatures w14:val="none"/>
        </w:rPr>
        <w:lastRenderedPageBreak/>
        <w:t>zmiany numeru katalogowego, nazwy produktu, liczby opakowań, sposobu konfekcjonowania – gdy zostanie wprowadzony do sprzedaży udoskonalony lub zmodyfikowany produkt. Zmiany te nie mogą skutkować zwiększeniem ceny jednostkowej, wartości umowy i nie mogą być niekorzystne dla Zamawiającego;</w:t>
      </w:r>
    </w:p>
    <w:p w14:paraId="0E072143"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lang w:eastAsia="en-US"/>
          <w14:ligatures w14:val="none"/>
        </w:rPr>
      </w:pPr>
      <w:r w:rsidRPr="00C44492">
        <w:rPr>
          <w:rFonts w:asciiTheme="minorHAnsi" w:eastAsiaTheme="minorHAnsi" w:hAnsiTheme="minorHAnsi" w:cstheme="minorHAnsi"/>
          <w:color w:val="000000" w:themeColor="text1"/>
          <w:kern w:val="0"/>
          <w:lang w:eastAsia="en-US"/>
          <w14:ligatures w14:val="none"/>
        </w:rPr>
        <w:t>dokonywania zmian ilościowych w ramach określonego w umowie przedmiotu zamówienia – danego Zadania  – do wysokości wartości umowy określonej dla danego Zadania;</w:t>
      </w:r>
    </w:p>
    <w:p w14:paraId="4293B1E6"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lang w:eastAsia="en-US"/>
          <w14:ligatures w14:val="none"/>
        </w:rPr>
      </w:pPr>
      <w:r w:rsidRPr="00C44492">
        <w:rPr>
          <w:rFonts w:asciiTheme="minorHAnsi" w:eastAsiaTheme="minorHAnsi" w:hAnsiTheme="minorHAnsi" w:cstheme="minorHAnsi"/>
          <w:color w:val="000000" w:themeColor="text1"/>
          <w:kern w:val="0"/>
          <w:lang w:eastAsia="en-US"/>
          <w14:ligatures w14:val="none"/>
        </w:rPr>
        <w:t>zmian podmiotowych po stronie Wykonawcy takich jak: zmiana nazwy, zmiana formy prawnej, zmiana siedziby. Wykonawca obowiązany będzie do pisemnego powiadomienia Zamawiającego o ich zaistnieniu oraz przedstawienia odpowiednich dokumentów potwierdzających zmianę.</w:t>
      </w:r>
    </w:p>
    <w:p w14:paraId="371CA4FD"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sz w:val="20"/>
          <w:szCs w:val="20"/>
          <w:lang w:eastAsia="en-US"/>
          <w14:ligatures w14:val="none"/>
        </w:rPr>
      </w:pPr>
      <w:r w:rsidRPr="00C44492">
        <w:rPr>
          <w:rFonts w:asciiTheme="minorHAnsi" w:eastAsiaTheme="minorHAnsi" w:hAnsiTheme="minorHAnsi" w:cstheme="minorHAnsi"/>
          <w:color w:val="000000" w:themeColor="text1"/>
          <w:kern w:val="0"/>
          <w:lang w:eastAsia="en-US"/>
          <w14:ligatures w14:val="none"/>
        </w:rPr>
        <w:t>gdy podczas realizacji umowy wystąpią nieprzewidywalne zdarzenia lub okoliczności, które uniemożliwiają zrealizowanie przedmiotu zamówienia w sposobie, w zakresie i w terminie przewidzianym</w:t>
      </w:r>
      <w:r w:rsidRPr="00C44492">
        <w:rPr>
          <w:rFonts w:asciiTheme="minorHAnsi" w:eastAsiaTheme="minorHAnsi" w:hAnsiTheme="minorHAnsi" w:cstheme="minorHAnsi"/>
          <w:color w:val="000000" w:themeColor="text1"/>
          <w:kern w:val="0"/>
          <w:sz w:val="20"/>
          <w:szCs w:val="20"/>
          <w:lang w:eastAsia="en-US"/>
          <w14:ligatures w14:val="none"/>
        </w:rPr>
        <w:t xml:space="preserve"> w ofercie,</w:t>
      </w:r>
    </w:p>
    <w:p w14:paraId="60F24EFB"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hAnsiTheme="minorHAnsi" w:cstheme="minorHAnsi"/>
          <w:kern w:val="0"/>
          <w:lang w:eastAsia="en-US"/>
          <w14:ligatures w14:val="none"/>
        </w:rPr>
      </w:pPr>
      <w:r w:rsidRPr="00C44492">
        <w:rPr>
          <w:rFonts w:asciiTheme="minorHAnsi" w:hAnsiTheme="minorHAnsi" w:cstheme="minorHAnsi"/>
          <w:color w:val="auto"/>
          <w:kern w:val="0"/>
          <w:lang w:eastAsia="en-US"/>
          <w14:ligatures w14:val="none"/>
        </w:rPr>
        <w:t>Wynagrodzenie WYKONAWCY może ulec zmianie także w przypadku:</w:t>
      </w:r>
    </w:p>
    <w:p w14:paraId="4ACCE18D" w14:textId="7AC5B930" w:rsidR="00C44492" w:rsidRPr="00455243" w:rsidRDefault="00C44492" w:rsidP="00C44492">
      <w:pPr>
        <w:pStyle w:val="Akapitzlist"/>
        <w:widowControl w:val="0"/>
        <w:numPr>
          <w:ilvl w:val="0"/>
          <w:numId w:val="21"/>
        </w:numPr>
        <w:shd w:val="clear" w:color="auto" w:fill="FFFFFF"/>
        <w:spacing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przypadku zmiany wysokości minimalnego wynagrodzenia za pracę ustalonego na podstawie art. 2 ust. 3 – 5 ustawy z dnia 10 października 2002 r. o minimalnym wynagrodzeniu za pracę, </w:t>
      </w:r>
    </w:p>
    <w:p w14:paraId="30F5CD6B" w14:textId="77777777" w:rsidR="00C44492" w:rsidRPr="00C44492" w:rsidRDefault="00C44492" w:rsidP="00C44492">
      <w:pPr>
        <w:widowControl w:val="0"/>
        <w:numPr>
          <w:ilvl w:val="0"/>
          <w:numId w:val="21"/>
        </w:numPr>
        <w:shd w:val="clear" w:color="auto" w:fill="FFFFFF"/>
        <w:spacing w:after="0" w:line="240" w:lineRule="auto"/>
        <w:rPr>
          <w:rFonts w:asciiTheme="minorHAnsi" w:hAnsiTheme="minorHAnsi" w:cstheme="minorHAnsi"/>
          <w:kern w:val="0"/>
          <w:lang w:eastAsia="en-US"/>
          <w14:ligatures w14:val="none"/>
        </w:rPr>
      </w:pPr>
      <w:r w:rsidRPr="00C44492">
        <w:rPr>
          <w:rFonts w:asciiTheme="minorHAnsi" w:hAnsiTheme="minorHAnsi" w:cstheme="minorHAnsi"/>
          <w:kern w:val="0"/>
          <w:lang w:eastAsia="en-US"/>
          <w14:ligatures w14:val="none"/>
        </w:rPr>
        <w:t>w przypadku zmian zasad podlegania ubezpieczeniom społecznym lub ubezpieczeniu zdrowotnemu lub zmiany wysokości stawki składki na ubezpieczenia społeczne lub zdrowotne,</w:t>
      </w:r>
    </w:p>
    <w:p w14:paraId="60D64AA0" w14:textId="45E58DF9" w:rsidR="00C44492" w:rsidRPr="00C44492" w:rsidRDefault="00C44492" w:rsidP="00C44492">
      <w:pPr>
        <w:widowControl w:val="0"/>
        <w:numPr>
          <w:ilvl w:val="0"/>
          <w:numId w:val="21"/>
        </w:numPr>
        <w:shd w:val="clear" w:color="auto" w:fill="FFFFFF"/>
        <w:spacing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 </w:t>
      </w:r>
      <w:r w:rsidRPr="00C44492">
        <w:rPr>
          <w:rFonts w:asciiTheme="minorHAnsi" w:hAnsiTheme="minorHAnsi" w:cstheme="minorHAnsi"/>
          <w:kern w:val="0"/>
          <w:lang w:eastAsia="en-US"/>
          <w14:ligatures w14:val="none"/>
        </w:rPr>
        <w:t>w przypadku zasad gromadzenia i wysokości wpłat do pracowniczych planów kapitałowych, o których mowa w ustawie z dnia 4 października 2018 r. o pracowniczych planach kapitałowych (Dz. U. 20</w:t>
      </w:r>
      <w:r w:rsidR="004149F7">
        <w:rPr>
          <w:rFonts w:asciiTheme="minorHAnsi" w:hAnsiTheme="minorHAnsi" w:cstheme="minorHAnsi"/>
          <w:kern w:val="0"/>
          <w:lang w:eastAsia="en-US"/>
          <w14:ligatures w14:val="none"/>
        </w:rPr>
        <w:t>24</w:t>
      </w:r>
      <w:r w:rsidRPr="00C44492">
        <w:rPr>
          <w:rFonts w:asciiTheme="minorHAnsi" w:hAnsiTheme="minorHAnsi" w:cstheme="minorHAnsi"/>
          <w:kern w:val="0"/>
          <w:lang w:eastAsia="en-US"/>
          <w14:ligatures w14:val="none"/>
        </w:rPr>
        <w:t xml:space="preserve">, poz. </w:t>
      </w:r>
      <w:r w:rsidR="004149F7">
        <w:rPr>
          <w:rFonts w:asciiTheme="minorHAnsi" w:hAnsiTheme="minorHAnsi" w:cstheme="minorHAnsi"/>
          <w:kern w:val="0"/>
          <w:lang w:eastAsia="en-US"/>
          <w14:ligatures w14:val="none"/>
        </w:rPr>
        <w:t>427</w:t>
      </w:r>
      <w:r w:rsidRPr="00C44492">
        <w:rPr>
          <w:rFonts w:asciiTheme="minorHAnsi" w:hAnsiTheme="minorHAnsi" w:cstheme="minorHAnsi"/>
          <w:kern w:val="0"/>
          <w:lang w:eastAsia="en-US"/>
          <w14:ligatures w14:val="none"/>
        </w:rPr>
        <w:t xml:space="preserve"> </w:t>
      </w:r>
      <w:proofErr w:type="spellStart"/>
      <w:r w:rsidRPr="00C44492">
        <w:rPr>
          <w:rFonts w:asciiTheme="minorHAnsi" w:hAnsiTheme="minorHAnsi" w:cstheme="minorHAnsi"/>
          <w:kern w:val="0"/>
          <w:lang w:eastAsia="en-US"/>
          <w14:ligatures w14:val="none"/>
        </w:rPr>
        <w:t>t.j</w:t>
      </w:r>
      <w:proofErr w:type="spellEnd"/>
      <w:r w:rsidRPr="00C44492">
        <w:rPr>
          <w:rFonts w:asciiTheme="minorHAnsi" w:hAnsiTheme="minorHAnsi" w:cstheme="minorHAnsi"/>
          <w:kern w:val="0"/>
          <w:lang w:eastAsia="en-US"/>
          <w14:ligatures w14:val="none"/>
        </w:rPr>
        <w:t xml:space="preserve">.) - jeżeli zmiany określone w pkt. 1), 2), 3) i 4) będą miały wpływ na koszty wykonania Umowy przez Wykonawcę. </w:t>
      </w:r>
    </w:p>
    <w:p w14:paraId="17F9C447" w14:textId="2B8210AC" w:rsidR="00C44492" w:rsidRPr="00455243" w:rsidRDefault="00C44492" w:rsidP="00C44492">
      <w:p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        - jeżeli zmiany te będą miały wpływ na koszty wykonania zamówienia przez WYKONAWCĘ.</w:t>
      </w:r>
    </w:p>
    <w:p w14:paraId="63EB9DB3" w14:textId="209AB487" w:rsidR="00C44492" w:rsidRPr="001A1882" w:rsidRDefault="00C44492" w:rsidP="00C44492">
      <w:pPr>
        <w:pStyle w:val="Akapitzlist"/>
        <w:numPr>
          <w:ilvl w:val="0"/>
          <w:numId w:val="20"/>
        </w:numPr>
        <w:autoSpaceDE w:val="0"/>
        <w:autoSpaceDN w:val="0"/>
        <w:adjustRightInd w:val="0"/>
        <w:spacing w:before="60" w:after="0" w:line="240" w:lineRule="auto"/>
        <w:rPr>
          <w:rFonts w:asciiTheme="minorHAnsi" w:eastAsiaTheme="minorHAnsi" w:hAnsiTheme="minorHAnsi" w:cstheme="minorHAnsi"/>
          <w:color w:val="000000" w:themeColor="text1"/>
          <w:kern w:val="0"/>
          <w:lang w:eastAsia="en-US"/>
          <w14:ligatures w14:val="none"/>
        </w:rPr>
      </w:pPr>
      <w:r w:rsidRPr="001A1882">
        <w:rPr>
          <w:rFonts w:asciiTheme="minorHAnsi" w:eastAsiaTheme="minorHAnsi" w:hAnsiTheme="minorHAnsi" w:cstheme="minorHAnsi"/>
          <w:color w:val="000000" w:themeColor="text1"/>
          <w:kern w:val="0"/>
          <w:lang w:eastAsia="en-US"/>
          <w14:ligatures w14:val="none"/>
        </w:rPr>
        <w:t>W przypadkach opisanych w ust. 1 Zamawiający dopuszcza zmianę wartości umowy.</w:t>
      </w:r>
    </w:p>
    <w:p w14:paraId="610DC7EC" w14:textId="529DEFE8" w:rsidR="00C44492" w:rsidRPr="001A1882" w:rsidRDefault="00C44492" w:rsidP="00C44492">
      <w:pPr>
        <w:pStyle w:val="Akapitzlist"/>
        <w:numPr>
          <w:ilvl w:val="0"/>
          <w:numId w:val="20"/>
        </w:numPr>
        <w:autoSpaceDE w:val="0"/>
        <w:autoSpaceDN w:val="0"/>
        <w:adjustRightInd w:val="0"/>
        <w:spacing w:before="60" w:after="0" w:line="240" w:lineRule="auto"/>
        <w:rPr>
          <w:rFonts w:asciiTheme="minorHAnsi" w:eastAsiaTheme="minorHAnsi" w:hAnsiTheme="minorHAnsi" w:cstheme="minorHAnsi"/>
          <w:color w:val="000000" w:themeColor="text1"/>
          <w:kern w:val="0"/>
          <w:lang w:eastAsia="en-US"/>
          <w14:ligatures w14:val="none"/>
        </w:rPr>
      </w:pPr>
      <w:r w:rsidRPr="001A1882">
        <w:rPr>
          <w:rFonts w:asciiTheme="minorHAnsi" w:eastAsiaTheme="minorHAnsi" w:hAnsiTheme="minorHAnsi" w:cstheme="minorHAnsi"/>
          <w:color w:val="000000" w:themeColor="text1"/>
          <w:kern w:val="0"/>
          <w:lang w:eastAsia="en-US"/>
          <w14:ligatures w14:val="none"/>
        </w:rPr>
        <w:t>Zmiany cen asortymentu dokonane w sytuacjach, o których mowa w ust. 1 pkt 1, 2 i 3 nie będą wymagały pisemnego aneksu, Wykonawca będzie jednak zobowiązany do dostarczenia pisemnego oświadczenia wskazującego przyczynę zmian ceny oraz sposobu jej obliczenia przy każdorazowej aktualizacji listy produktów refundowanych wynikającej z przepisów ustawy refundacyjnej.</w:t>
      </w:r>
    </w:p>
    <w:p w14:paraId="68BB9827" w14:textId="65262F7B" w:rsidR="00C44492" w:rsidRPr="001A1882" w:rsidRDefault="00C44492" w:rsidP="00C44492">
      <w:pPr>
        <w:pStyle w:val="Akapitzlist"/>
        <w:numPr>
          <w:ilvl w:val="0"/>
          <w:numId w:val="20"/>
        </w:numPr>
        <w:spacing w:after="120" w:line="240" w:lineRule="auto"/>
        <w:ind w:right="333"/>
        <w:rPr>
          <w:rFonts w:asciiTheme="minorHAnsi" w:eastAsia="Times New Roman" w:hAnsiTheme="minorHAnsi" w:cstheme="minorHAnsi"/>
          <w:color w:val="auto"/>
          <w:kern w:val="0"/>
          <w14:ligatures w14:val="none"/>
        </w:rPr>
      </w:pPr>
      <w:r w:rsidRPr="001A1882">
        <w:rPr>
          <w:rFonts w:asciiTheme="minorHAnsi" w:eastAsiaTheme="minorHAnsi" w:hAnsiTheme="minorHAnsi" w:cstheme="minorHAnsi"/>
          <w:color w:val="000000" w:themeColor="text1"/>
          <w:kern w:val="0"/>
          <w:lang w:eastAsia="en-US"/>
          <w14:ligatures w14:val="none"/>
        </w:rPr>
        <w:t xml:space="preserve">Wszelkie zmiany i uzupełnienia niniejszej umowy nie wyszczególnione w ust. 3 z wyjątkiem zmian   wskazanych w </w:t>
      </w:r>
      <w:r w:rsidRPr="001A1882">
        <w:rPr>
          <w:rFonts w:asciiTheme="minorHAnsi" w:eastAsia="Times New Roman" w:hAnsiTheme="minorHAnsi" w:cstheme="minorHAnsi"/>
          <w:color w:val="auto"/>
          <w:kern w:val="0"/>
          <w14:ligatures w14:val="none"/>
        </w:rPr>
        <w:t>§ 10 ust. 1 lit. b) i d)</w:t>
      </w:r>
      <w:r w:rsidRPr="001A1882">
        <w:rPr>
          <w:rFonts w:asciiTheme="minorHAnsi" w:eastAsiaTheme="minorHAnsi" w:hAnsiTheme="minorHAnsi" w:cstheme="minorHAnsi"/>
          <w:color w:val="000000" w:themeColor="text1"/>
          <w:kern w:val="0"/>
          <w:lang w:eastAsia="en-US"/>
          <w14:ligatures w14:val="none"/>
        </w:rPr>
        <w:t xml:space="preserve"> wymagają formy pisemnej pod rygorem nieważności i mogą wystąpić jedynie przy zastosowaniu art. 455 ustawy </w:t>
      </w:r>
      <w:proofErr w:type="spellStart"/>
      <w:r w:rsidRPr="001A1882">
        <w:rPr>
          <w:rFonts w:asciiTheme="minorHAnsi" w:eastAsiaTheme="minorHAnsi" w:hAnsiTheme="minorHAnsi" w:cstheme="minorHAnsi"/>
          <w:color w:val="000000" w:themeColor="text1"/>
          <w:kern w:val="0"/>
          <w:lang w:eastAsia="en-US"/>
          <w14:ligatures w14:val="none"/>
        </w:rPr>
        <w:t>Pzp</w:t>
      </w:r>
      <w:proofErr w:type="spellEnd"/>
      <w:r w:rsidRPr="001A1882">
        <w:rPr>
          <w:rFonts w:asciiTheme="minorHAnsi" w:eastAsiaTheme="minorHAnsi" w:hAnsiTheme="minorHAnsi" w:cstheme="minorHAnsi"/>
          <w:color w:val="000000" w:themeColor="text1"/>
          <w:kern w:val="0"/>
          <w:lang w:eastAsia="en-US"/>
          <w14:ligatures w14:val="none"/>
        </w:rPr>
        <w:t>.</w:t>
      </w:r>
    </w:p>
    <w:p w14:paraId="7FC8EDD3" w14:textId="605960A9"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sytuacji wystąpienia okoliczności wskazanych w ust. 1 lit b)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5A58B9CD" w14:textId="344C4DA1"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sytuacji wystąpienia okoliczności wskazanych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1)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w:t>
      </w:r>
      <w:r w:rsidRPr="00455243">
        <w:rPr>
          <w:rFonts w:asciiTheme="minorHAnsi" w:hAnsiTheme="minorHAnsi" w:cstheme="minorHAnsi"/>
          <w:kern w:val="0"/>
          <w:lang w:eastAsia="en-US"/>
          <w14:ligatures w14:val="none"/>
        </w:rPr>
        <w:lastRenderedPageBreak/>
        <w:t xml:space="preserve">minimalnego wynagrodzenia za pracę, w szczególności koszty podwyższenia wynagrodzenia w kwocie przewyższającej wysokość płacy minimalnej. </w:t>
      </w:r>
    </w:p>
    <w:p w14:paraId="18DCDAF2" w14:textId="3F7D6711"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sytuacji wystąpienia okoliczności wskazanych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2)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2) niniejszego paragrafu na kalkulację wynagrodzenia. Wniosek może obejmować jedynie dodatkowe koszty realizacji Umowy, które Wykonawca obowiązkowo ponosi w związku ze zmianą zasad, o których mowa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2) niniejszego paragrafu. </w:t>
      </w:r>
    </w:p>
    <w:p w14:paraId="6BC837D9" w14:textId="415A0164"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sytuacji wystąpienia okoliczności wskazanych w ust. </w:t>
      </w:r>
      <w:bookmarkStart w:id="0" w:name="_Hlk124844132"/>
      <w:r w:rsidRPr="00455243">
        <w:rPr>
          <w:rFonts w:asciiTheme="minorHAnsi" w:hAnsiTheme="minorHAnsi" w:cstheme="minorHAnsi"/>
          <w:kern w:val="0"/>
          <w:lang w:eastAsia="en-US"/>
          <w14:ligatures w14:val="none"/>
        </w:rPr>
        <w:t xml:space="preserve">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3) </w:t>
      </w:r>
      <w:bookmarkEnd w:id="0"/>
      <w:r w:rsidRPr="00455243">
        <w:rPr>
          <w:rFonts w:asciiTheme="minorHAnsi" w:hAnsiTheme="minorHAnsi" w:cstheme="minorHAnsi"/>
          <w:kern w:val="0"/>
          <w:lang w:eastAsia="en-US"/>
          <w14:ligatures w14:val="none"/>
        </w:rPr>
        <w:t xml:space="preserve">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3) niniejszego paragrafu na kalkulację wynagrodzenia. Wniosek może obejmować jedynie dodatkowe koszty realizacji Umowy, które Wykonawca obowiązkowo ponosi w związku ze zmianą zasad, o których mowa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3) niniejszego paragrafu. </w:t>
      </w:r>
    </w:p>
    <w:p w14:paraId="7B137A09" w14:textId="5BA064D9"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Zmiana Umowy w zakresie zmiany wynagrodzenia z przyczyn określonych w ust.1 lit b) i h)  niniejszego paragrafu obejmować będzie wyłącznie płatności za prace, odpowiednio stawki podatku VAT, wysokości minimalnego wynagrodzenia za pracę, składki na ubezpieczenia społeczne lub zdrowotne, zasad gromadzenia i wysokości wpłat do pracowniczych planów kapitałowych, </w:t>
      </w:r>
      <w:r w:rsidRPr="00455243">
        <w:rPr>
          <w:rFonts w:asciiTheme="minorHAnsi" w:hAnsiTheme="minorHAnsi" w:cstheme="minorHAnsi"/>
          <w:color w:val="000000" w:themeColor="text1"/>
          <w:kern w:val="0"/>
          <w:lang w:eastAsia="en-US"/>
          <w14:ligatures w14:val="none"/>
        </w:rPr>
        <w:t xml:space="preserve">których w dniu zmiany </w:t>
      </w:r>
      <w:r w:rsidRPr="00455243">
        <w:rPr>
          <w:rFonts w:asciiTheme="minorHAnsi" w:hAnsiTheme="minorHAnsi" w:cstheme="minorHAnsi"/>
          <w:kern w:val="0"/>
          <w:lang w:eastAsia="en-US"/>
          <w14:ligatures w14:val="none"/>
        </w:rPr>
        <w:t xml:space="preserve">jeszcze nie wykonano. </w:t>
      </w:r>
    </w:p>
    <w:p w14:paraId="353DB55D" w14:textId="75377783"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Obowiązek wykazania wpływu zmian, o których mowa w ust. 1 niniejszego paragrafu na zmianę wynagrodzenia, o którym mowa w § 5 ust. 4 Umowy należy do Wykonawcy pod rygorem odmowy dokonania zmiany Umowy przez Zamawiającego.</w:t>
      </w:r>
    </w:p>
    <w:p w14:paraId="1B6381A3" w14:textId="5A70471A"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Strony mogą złożyć pisemny wniosek o dokonanie waloryzacji najwcześniej w dniu wejścia w życie przepisów wprowadzających zmiany. Ustalona zmiana wynagrodzenia obowiązywać będzie od dnia wejścia w życie przepisów wprowadzających ww. zmiany i dotyczyć będzie części wynagrodzenia przysługującego WYKONAWCY za okres realizowania usług przypadający po zaistnieniu zdarzeń wskazanych w ww. zapisach.</w:t>
      </w:r>
    </w:p>
    <w:p w14:paraId="5370FD51" w14:textId="3D47876A"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Wniosek o zmianę wysokości wynagrodzenia może być złożony nie częściej niż raz na 6 miesięcy licząc od dnia otwarcia ofert i musi zawierać uzasadnienie wraz z wyliczeniem nowej wysokości wynagrodzenia.</w:t>
      </w:r>
    </w:p>
    <w:p w14:paraId="30B2E19F" w14:textId="51E43C6E"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Strony ustalają maksymalną wartość zmiany wynagrodzenia w efekcie zastosowania powyższych postanowień na poziomie 10 % wynagrodzenia brutto wskazanego w § 5 umowy.</w:t>
      </w:r>
    </w:p>
    <w:p w14:paraId="3D403857" w14:textId="77777777" w:rsidR="00C44492" w:rsidRPr="00455243" w:rsidRDefault="00C44492" w:rsidP="00C44492">
      <w:pPr>
        <w:rPr>
          <w:rFonts w:asciiTheme="minorHAnsi" w:hAnsiTheme="minorHAnsi" w:cstheme="minorHAnsi"/>
        </w:rPr>
      </w:pPr>
    </w:p>
    <w:p w14:paraId="233F275F" w14:textId="77777777" w:rsidR="0089136E" w:rsidRDefault="00381BA4">
      <w:pPr>
        <w:pStyle w:val="Nagwek1"/>
        <w:ind w:left="813" w:right="720"/>
      </w:pPr>
      <w:r>
        <w:t xml:space="preserve">§ 11. Inne postanowienia umowy </w:t>
      </w:r>
    </w:p>
    <w:p w14:paraId="48D6270D" w14:textId="77777777" w:rsidR="0089136E" w:rsidRDefault="00381BA4">
      <w:pPr>
        <w:numPr>
          <w:ilvl w:val="0"/>
          <w:numId w:val="13"/>
        </w:numPr>
        <w:ind w:hanging="228"/>
      </w:pPr>
      <w:r>
        <w:t xml:space="preserve">W razie powstania sporu na tle wykonania niniejszej umowy strony zobowiązane są do wyczerpania postępowania reklamacyjnego.  </w:t>
      </w:r>
    </w:p>
    <w:p w14:paraId="5AA4F8C2" w14:textId="77777777" w:rsidR="0089136E" w:rsidRDefault="00381BA4">
      <w:pPr>
        <w:numPr>
          <w:ilvl w:val="0"/>
          <w:numId w:val="13"/>
        </w:numPr>
        <w:ind w:hanging="228"/>
      </w:pPr>
      <w:r>
        <w:t xml:space="preserve">Reklamację wykonuje się poprzez skierowanie konkretnego roszczenia.  </w:t>
      </w:r>
    </w:p>
    <w:p w14:paraId="05E81EEB" w14:textId="77777777" w:rsidR="0089136E" w:rsidRDefault="00381BA4">
      <w:pPr>
        <w:numPr>
          <w:ilvl w:val="0"/>
          <w:numId w:val="13"/>
        </w:numPr>
        <w:ind w:hanging="228"/>
      </w:pPr>
      <w:r>
        <w:t xml:space="preserve">Strony mają obowiązek pisemnego ustosunkowania się do zgłoszonego roszczenia w terminie 14 dni kalendarzowych licząc od daty jego zgłoszenia.  </w:t>
      </w:r>
    </w:p>
    <w:p w14:paraId="34F6DB30" w14:textId="77777777" w:rsidR="0089136E" w:rsidRDefault="00381BA4">
      <w:pPr>
        <w:numPr>
          <w:ilvl w:val="0"/>
          <w:numId w:val="13"/>
        </w:numPr>
        <w:ind w:hanging="228"/>
      </w:pPr>
      <w:r>
        <w:t xml:space="preserve">W razie odmowy przez stronę uznania roszczenia, względnie nie udzielenia odpowiedzi na roszczenie w terminie, o którym mowa w ust. 3, strona przeciwna może wystąpić na drogę sądową.  </w:t>
      </w:r>
    </w:p>
    <w:p w14:paraId="7D4394A7" w14:textId="77777777" w:rsidR="0089136E" w:rsidRDefault="00381BA4">
      <w:pPr>
        <w:numPr>
          <w:ilvl w:val="0"/>
          <w:numId w:val="13"/>
        </w:numPr>
        <w:ind w:hanging="228"/>
      </w:pPr>
      <w:r>
        <w:lastRenderedPageBreak/>
        <w:t xml:space="preserve">Dokumenty wytworzone w związku z realizacją Umowy, w szczególności o charakterze powiadomień, informacji, poleceń i zatwierdzeń, Strony będą przekazywać sobie w formie pisemnej i dostarczać osobiście (za pokwitowaniem) bądź poprzez pocztę lub kuriera (za potwierdzeniem odbioru). Strony dopuszczają przekazywanie dokumentów, o których mowa w zdaniu pierwszym również w formie elektronicznej i dokumentowej.  </w:t>
      </w:r>
    </w:p>
    <w:p w14:paraId="24AAD12B" w14:textId="77777777" w:rsidR="0089136E" w:rsidRDefault="00381BA4">
      <w:pPr>
        <w:numPr>
          <w:ilvl w:val="0"/>
          <w:numId w:val="13"/>
        </w:numPr>
        <w:ind w:hanging="228"/>
      </w:pPr>
      <w:r>
        <w:t xml:space="preserve">Oświadczenia woli składane na podstawie lub w związku z realizacją Umowy Strony będą przekazywać sobie w formie pisemnej.  </w:t>
      </w:r>
    </w:p>
    <w:p w14:paraId="482713E5" w14:textId="77777777" w:rsidR="0089136E" w:rsidRDefault="00381BA4">
      <w:pPr>
        <w:numPr>
          <w:ilvl w:val="0"/>
          <w:numId w:val="13"/>
        </w:numPr>
        <w:ind w:hanging="228"/>
      </w:pPr>
      <w:r>
        <w:t xml:space="preserve">Dokumenty, o których mowa w ust. 5 i oświadczenia woli przekazywane są, z uwzględnieniem zasad określonych w ust. 5 i 6, na następujące adresy Stron: </w:t>
      </w:r>
    </w:p>
    <w:p w14:paraId="1E3317A7" w14:textId="77777777" w:rsidR="0089136E" w:rsidRDefault="00381BA4">
      <w:pPr>
        <w:numPr>
          <w:ilvl w:val="0"/>
          <w:numId w:val="14"/>
        </w:numPr>
        <w:ind w:left="310" w:hanging="233"/>
      </w:pPr>
      <w:r>
        <w:t xml:space="preserve">Wykonawca: ..................., ulica: .................., kod ....... Miejscowość: ............., e-mail:…....., </w:t>
      </w:r>
    </w:p>
    <w:p w14:paraId="291F24E1" w14:textId="4F3F0C8C" w:rsidR="0089136E" w:rsidRDefault="00381BA4">
      <w:pPr>
        <w:numPr>
          <w:ilvl w:val="0"/>
          <w:numId w:val="14"/>
        </w:numPr>
        <w:ind w:left="310" w:hanging="233"/>
      </w:pPr>
      <w:r>
        <w:t xml:space="preserve">Zamawiający: </w:t>
      </w:r>
      <w:r w:rsidR="009F22F7">
        <w:t xml:space="preserve">ZOZ w Łęczycy, 99-100 Łęczyca, ul. Zachodnia 6 </w:t>
      </w:r>
    </w:p>
    <w:p w14:paraId="2AD6A2F5" w14:textId="77777777" w:rsidR="0089136E" w:rsidRDefault="00381BA4">
      <w:pPr>
        <w:numPr>
          <w:ilvl w:val="0"/>
          <w:numId w:val="15"/>
        </w:numPr>
        <w:ind w:left="368"/>
      </w:pPr>
      <w:r>
        <w:t xml:space="preserve">Każda ze Stron zobowiązuje się do niezwłocznego, pisemnego powiadomienia drugiej strony o każdorazowej zmianie siedzib lub nazw firm, osób reprezentujących, numerów telefonów. W przypadku niezrealizowania zobowiązania wskazanego w zdaniu poprzednim, pisma dostarczone pod adres wskazany w niniejszej umowie uważa się za dostarczone. </w:t>
      </w:r>
    </w:p>
    <w:p w14:paraId="073654F8" w14:textId="77777777" w:rsidR="0089136E" w:rsidRDefault="00381BA4">
      <w:pPr>
        <w:numPr>
          <w:ilvl w:val="0"/>
          <w:numId w:val="15"/>
        </w:numPr>
        <w:ind w:left="368"/>
      </w:pPr>
      <w:r>
        <w:t xml:space="preserve">Ewentualne spory wynikłe na tle realizacji niniejszej umowy rozstrzygane będą przez sąd właściwy dla siedziby Zamawiającego.  </w:t>
      </w:r>
    </w:p>
    <w:p w14:paraId="4A6657E7" w14:textId="77777777" w:rsidR="0089136E" w:rsidRDefault="00381BA4">
      <w:pPr>
        <w:numPr>
          <w:ilvl w:val="0"/>
          <w:numId w:val="15"/>
        </w:numPr>
        <w:ind w:left="368"/>
      </w:pPr>
      <w:r>
        <w:t xml:space="preserve">W sprawach nieuregulowanych w niniejszej umowie będą miały zastosowanie obowiązujące przepisy prawa, a w szczególności ustawy Prawo zamówień publicznych przepisy Kodeksu cywilnego i Prawa budowlanego.  </w:t>
      </w:r>
    </w:p>
    <w:p w14:paraId="53472065" w14:textId="0DCCAA20" w:rsidR="0089136E" w:rsidRDefault="00381BA4">
      <w:pPr>
        <w:numPr>
          <w:ilvl w:val="0"/>
          <w:numId w:val="15"/>
        </w:numPr>
        <w:ind w:left="368"/>
      </w:pPr>
      <w:r>
        <w:t xml:space="preserve">Umowę niniejszą sporządza się w </w:t>
      </w:r>
      <w:r w:rsidR="00C7021B">
        <w:t>trzech</w:t>
      </w:r>
      <w:r>
        <w:t xml:space="preserve"> jednobrzmiących egzemplarzach, z czego dwa otrzymuje Zamawiający, a jeden Wykonawca.  </w:t>
      </w:r>
    </w:p>
    <w:p w14:paraId="6AB2969C" w14:textId="77777777" w:rsidR="0089136E" w:rsidRDefault="00381BA4">
      <w:pPr>
        <w:ind w:left="77" w:firstLine="0"/>
      </w:pPr>
      <w:r>
        <w:t xml:space="preserve">Załączniki do umowy: </w:t>
      </w:r>
    </w:p>
    <w:p w14:paraId="6048C94B" w14:textId="02D780FD" w:rsidR="0089136E" w:rsidRDefault="00381BA4">
      <w:pPr>
        <w:ind w:left="77" w:firstLine="0"/>
      </w:pPr>
      <w:r>
        <w:t xml:space="preserve">Załącznik </w:t>
      </w:r>
      <w:r w:rsidR="00C44492">
        <w:t>1</w:t>
      </w:r>
      <w:r>
        <w:t xml:space="preserve"> - Opis przedmiotu zamówienia</w:t>
      </w:r>
      <w:r w:rsidR="00C44492">
        <w:t xml:space="preserve"> ( Załącznik A w SWZ)</w:t>
      </w:r>
      <w:r>
        <w:t xml:space="preserve">  </w:t>
      </w:r>
    </w:p>
    <w:p w14:paraId="635F2E4A" w14:textId="0E71CBF0" w:rsidR="0089136E" w:rsidRDefault="00381BA4">
      <w:pPr>
        <w:ind w:left="77" w:firstLine="0"/>
      </w:pPr>
      <w:r>
        <w:t xml:space="preserve">Załącznik </w:t>
      </w:r>
      <w:r w:rsidR="00C44492">
        <w:t xml:space="preserve">2- </w:t>
      </w:r>
      <w:r>
        <w:t xml:space="preserve">  </w:t>
      </w:r>
      <w:r w:rsidR="00C44492">
        <w:t>Formularz asortymentowo cenowy (Załącznik nr 2 w SWZ)</w:t>
      </w:r>
    </w:p>
    <w:p w14:paraId="557FCA3D" w14:textId="77777777" w:rsidR="0089136E" w:rsidRDefault="00381BA4">
      <w:pPr>
        <w:spacing w:after="0" w:line="259" w:lineRule="auto"/>
        <w:ind w:left="92" w:firstLine="0"/>
        <w:jc w:val="left"/>
      </w:pPr>
      <w:r>
        <w:t xml:space="preserve"> </w:t>
      </w:r>
    </w:p>
    <w:p w14:paraId="227E5B95" w14:textId="77777777" w:rsidR="0089136E" w:rsidRDefault="00381BA4">
      <w:pPr>
        <w:spacing w:after="0" w:line="259" w:lineRule="auto"/>
        <w:ind w:left="92" w:firstLine="0"/>
        <w:jc w:val="left"/>
      </w:pPr>
      <w:r>
        <w:t xml:space="preserve"> </w:t>
      </w:r>
    </w:p>
    <w:p w14:paraId="648C194D" w14:textId="77777777" w:rsidR="0089136E" w:rsidRDefault="00381BA4">
      <w:pPr>
        <w:spacing w:after="0" w:line="259" w:lineRule="auto"/>
        <w:ind w:left="92" w:firstLine="0"/>
        <w:jc w:val="left"/>
      </w:pPr>
      <w:r>
        <w:t xml:space="preserve"> </w:t>
      </w:r>
    </w:p>
    <w:p w14:paraId="6DB38552" w14:textId="77777777" w:rsidR="0089136E" w:rsidRDefault="00381BA4">
      <w:pPr>
        <w:tabs>
          <w:tab w:val="center" w:pos="2492"/>
          <w:tab w:val="center" w:pos="2924"/>
          <w:tab w:val="center" w:pos="3632"/>
          <w:tab w:val="center" w:pos="4340"/>
          <w:tab w:val="center" w:pos="5048"/>
          <w:tab w:val="center" w:pos="5757"/>
          <w:tab w:val="center" w:pos="6465"/>
          <w:tab w:val="center" w:pos="7810"/>
        </w:tabs>
        <w:ind w:left="0" w:firstLine="0"/>
        <w:jc w:val="left"/>
      </w:pPr>
      <w:r>
        <w:t xml:space="preserve">ZAMAWIAJĄCY  </w:t>
      </w:r>
      <w:r>
        <w:tab/>
        <w:t xml:space="preserve"> </w:t>
      </w:r>
      <w:r>
        <w:tab/>
        <w:t xml:space="preserve"> </w:t>
      </w:r>
      <w:r>
        <w:tab/>
        <w:t xml:space="preserve"> </w:t>
      </w:r>
      <w:r>
        <w:tab/>
        <w:t xml:space="preserve"> </w:t>
      </w:r>
      <w:r>
        <w:tab/>
        <w:t xml:space="preserve"> </w:t>
      </w:r>
      <w:r>
        <w:tab/>
        <w:t xml:space="preserve"> </w:t>
      </w:r>
      <w:r>
        <w:tab/>
        <w:t xml:space="preserve"> </w:t>
      </w:r>
      <w:r>
        <w:tab/>
        <w:t xml:space="preserve">WYKONAWCA </w:t>
      </w:r>
    </w:p>
    <w:p w14:paraId="1B0E9FA4" w14:textId="77777777" w:rsidR="0089136E" w:rsidRDefault="00381BA4">
      <w:pPr>
        <w:spacing w:after="0" w:line="259" w:lineRule="auto"/>
        <w:ind w:left="92" w:firstLine="0"/>
        <w:jc w:val="left"/>
      </w:pPr>
      <w:r>
        <w:t xml:space="preserve"> </w:t>
      </w:r>
    </w:p>
    <w:p w14:paraId="1B0F0C01" w14:textId="77777777" w:rsidR="0089136E" w:rsidRDefault="00381BA4">
      <w:pPr>
        <w:spacing w:after="0" w:line="259" w:lineRule="auto"/>
        <w:ind w:left="92" w:firstLine="0"/>
        <w:jc w:val="left"/>
      </w:pPr>
      <w:r>
        <w:t xml:space="preserve"> </w:t>
      </w:r>
    </w:p>
    <w:sectPr w:rsidR="0089136E">
      <w:headerReference w:type="even" r:id="rId9"/>
      <w:headerReference w:type="default" r:id="rId10"/>
      <w:headerReference w:type="first" r:id="rId11"/>
      <w:pgSz w:w="11906" w:h="16838"/>
      <w:pgMar w:top="1460" w:right="1409" w:bottom="1448" w:left="1186" w:header="739"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7EA3A" w14:textId="77777777" w:rsidR="001467FB" w:rsidRDefault="001467FB">
      <w:pPr>
        <w:spacing w:after="0" w:line="240" w:lineRule="auto"/>
      </w:pPr>
      <w:r>
        <w:separator/>
      </w:r>
    </w:p>
  </w:endnote>
  <w:endnote w:type="continuationSeparator" w:id="0">
    <w:p w14:paraId="177E2FB6" w14:textId="77777777" w:rsidR="001467FB" w:rsidRDefault="00146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83778" w14:textId="77777777" w:rsidR="001467FB" w:rsidRDefault="001467FB">
      <w:pPr>
        <w:spacing w:after="0" w:line="240" w:lineRule="auto"/>
      </w:pPr>
      <w:r>
        <w:separator/>
      </w:r>
    </w:p>
  </w:footnote>
  <w:footnote w:type="continuationSeparator" w:id="0">
    <w:p w14:paraId="0F5C4127" w14:textId="77777777" w:rsidR="001467FB" w:rsidRDefault="001467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B51E0" w14:textId="77777777" w:rsidR="0089136E" w:rsidRDefault="00381BA4">
    <w:pPr>
      <w:spacing w:after="0" w:line="259" w:lineRule="auto"/>
      <w:ind w:left="92" w:firstLine="0"/>
      <w:jc w:val="left"/>
    </w:pPr>
    <w:r>
      <w:rPr>
        <w:sz w:val="16"/>
      </w:rPr>
      <w:t xml:space="preserve">Szkoła Podstawowa nr 6 im. Antoniego Abrahama, ul. Cechowa 22, 81-194 Gdynia                                                   Znak sprawy ZP.3850.1.2021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33A0" w14:textId="36A3429C" w:rsidR="0089136E" w:rsidRDefault="0089136E" w:rsidP="00153BD8">
    <w:pPr>
      <w:spacing w:after="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E7BB" w14:textId="77777777" w:rsidR="0089136E" w:rsidRDefault="00381BA4">
    <w:pPr>
      <w:spacing w:after="0" w:line="259" w:lineRule="auto"/>
      <w:ind w:left="92" w:firstLine="0"/>
      <w:jc w:val="left"/>
    </w:pPr>
    <w:r>
      <w:rPr>
        <w:sz w:val="16"/>
      </w:rPr>
      <w:t xml:space="preserve">Szkoła Podstawowa nr 6 im. Antoniego Abrahama, ul. Cechowa 22, 81-194 Gdynia                                                   Znak sprawy ZP.3850.1.2021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24280"/>
    <w:multiLevelType w:val="hybridMultilevel"/>
    <w:tmpl w:val="ED38098E"/>
    <w:lvl w:ilvl="0" w:tplc="DAEC310C">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58CFE42">
      <w:start w:val="1"/>
      <w:numFmt w:val="decimal"/>
      <w:lvlText w:val="%2)"/>
      <w:lvlJc w:val="left"/>
      <w:pPr>
        <w:ind w:left="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D143E70">
      <w:start w:val="1"/>
      <w:numFmt w:val="lowerRoman"/>
      <w:lvlText w:val="%3"/>
      <w:lvlJc w:val="left"/>
      <w:pPr>
        <w:ind w:left="15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798F636">
      <w:start w:val="1"/>
      <w:numFmt w:val="decimal"/>
      <w:lvlText w:val="%4"/>
      <w:lvlJc w:val="left"/>
      <w:pPr>
        <w:ind w:left="22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F82C380">
      <w:start w:val="1"/>
      <w:numFmt w:val="lowerLetter"/>
      <w:lvlText w:val="%5"/>
      <w:lvlJc w:val="left"/>
      <w:pPr>
        <w:ind w:left="29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A241FDC">
      <w:start w:val="1"/>
      <w:numFmt w:val="lowerRoman"/>
      <w:lvlText w:val="%6"/>
      <w:lvlJc w:val="left"/>
      <w:pPr>
        <w:ind w:left="36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E0E1926">
      <w:start w:val="1"/>
      <w:numFmt w:val="decimal"/>
      <w:lvlText w:val="%7"/>
      <w:lvlJc w:val="left"/>
      <w:pPr>
        <w:ind w:left="43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4BE6286">
      <w:start w:val="1"/>
      <w:numFmt w:val="lowerLetter"/>
      <w:lvlText w:val="%8"/>
      <w:lvlJc w:val="left"/>
      <w:pPr>
        <w:ind w:left="51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C1C5684">
      <w:start w:val="1"/>
      <w:numFmt w:val="lowerRoman"/>
      <w:lvlText w:val="%9"/>
      <w:lvlJc w:val="left"/>
      <w:pPr>
        <w:ind w:left="58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13303B5"/>
    <w:multiLevelType w:val="hybridMultilevel"/>
    <w:tmpl w:val="26D89D6E"/>
    <w:lvl w:ilvl="0" w:tplc="30FEF49A">
      <w:start w:val="1"/>
      <w:numFmt w:val="lowerLetter"/>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A9788A"/>
    <w:multiLevelType w:val="hybridMultilevel"/>
    <w:tmpl w:val="9ACC2C9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C77D1F"/>
    <w:multiLevelType w:val="hybridMultilevel"/>
    <w:tmpl w:val="DA2A169E"/>
    <w:lvl w:ilvl="0" w:tplc="2B522CDA">
      <w:start w:val="1"/>
      <w:numFmt w:val="decimal"/>
      <w:lvlText w:val="%1."/>
      <w:lvlJc w:val="left"/>
      <w:pPr>
        <w:ind w:left="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FF69A52">
      <w:start w:val="1"/>
      <w:numFmt w:val="decimal"/>
      <w:lvlText w:val="%2)"/>
      <w:lvlJc w:val="left"/>
      <w:pPr>
        <w:ind w:left="6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EB2109E">
      <w:start w:val="1"/>
      <w:numFmt w:val="lowerRoman"/>
      <w:lvlText w:val="%3"/>
      <w:lvlJc w:val="left"/>
      <w:pPr>
        <w:ind w:left="13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30E530A">
      <w:start w:val="1"/>
      <w:numFmt w:val="decimal"/>
      <w:lvlText w:val="%4"/>
      <w:lvlJc w:val="left"/>
      <w:pPr>
        <w:ind w:left="20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AF0BBA2">
      <w:start w:val="1"/>
      <w:numFmt w:val="lowerLetter"/>
      <w:lvlText w:val="%5"/>
      <w:lvlJc w:val="left"/>
      <w:pPr>
        <w:ind w:left="28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6BA1BBA">
      <w:start w:val="1"/>
      <w:numFmt w:val="lowerRoman"/>
      <w:lvlText w:val="%6"/>
      <w:lvlJc w:val="left"/>
      <w:pPr>
        <w:ind w:left="35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6367256">
      <w:start w:val="1"/>
      <w:numFmt w:val="decimal"/>
      <w:lvlText w:val="%7"/>
      <w:lvlJc w:val="left"/>
      <w:pPr>
        <w:ind w:left="42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9A44560">
      <w:start w:val="1"/>
      <w:numFmt w:val="lowerLetter"/>
      <w:lvlText w:val="%8"/>
      <w:lvlJc w:val="left"/>
      <w:pPr>
        <w:ind w:left="49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864F064">
      <w:start w:val="1"/>
      <w:numFmt w:val="lowerRoman"/>
      <w:lvlText w:val="%9"/>
      <w:lvlJc w:val="left"/>
      <w:pPr>
        <w:ind w:left="56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2497BAE"/>
    <w:multiLevelType w:val="hybridMultilevel"/>
    <w:tmpl w:val="1A3A68A0"/>
    <w:lvl w:ilvl="0" w:tplc="375AE180">
      <w:start w:val="1"/>
      <w:numFmt w:val="decimal"/>
      <w:lvlText w:val="%1)"/>
      <w:lvlJc w:val="left"/>
      <w:pPr>
        <w:ind w:left="3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72AD5A8">
      <w:start w:val="1"/>
      <w:numFmt w:val="lowerLetter"/>
      <w:lvlText w:val="%2"/>
      <w:lvlJc w:val="left"/>
      <w:pPr>
        <w:ind w:left="12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F72C75C">
      <w:start w:val="1"/>
      <w:numFmt w:val="lowerRoman"/>
      <w:lvlText w:val="%3"/>
      <w:lvlJc w:val="left"/>
      <w:pPr>
        <w:ind w:left="1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58D7EA">
      <w:start w:val="1"/>
      <w:numFmt w:val="decimal"/>
      <w:lvlText w:val="%4"/>
      <w:lvlJc w:val="left"/>
      <w:pPr>
        <w:ind w:left="2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74B2E6">
      <w:start w:val="1"/>
      <w:numFmt w:val="lowerLetter"/>
      <w:lvlText w:val="%5"/>
      <w:lvlJc w:val="left"/>
      <w:pPr>
        <w:ind w:left="34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781F98">
      <w:start w:val="1"/>
      <w:numFmt w:val="lowerRoman"/>
      <w:lvlText w:val="%6"/>
      <w:lvlJc w:val="left"/>
      <w:pPr>
        <w:ind w:left="4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4AAFBC">
      <w:start w:val="1"/>
      <w:numFmt w:val="decimal"/>
      <w:lvlText w:val="%7"/>
      <w:lvlJc w:val="left"/>
      <w:pPr>
        <w:ind w:left="48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D8AD14">
      <w:start w:val="1"/>
      <w:numFmt w:val="lowerLetter"/>
      <w:lvlText w:val="%8"/>
      <w:lvlJc w:val="left"/>
      <w:pPr>
        <w:ind w:left="55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CACC634">
      <w:start w:val="1"/>
      <w:numFmt w:val="lowerRoman"/>
      <w:lvlText w:val="%9"/>
      <w:lvlJc w:val="left"/>
      <w:pPr>
        <w:ind w:left="63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2787E9F"/>
    <w:multiLevelType w:val="hybridMultilevel"/>
    <w:tmpl w:val="BDD40A2A"/>
    <w:lvl w:ilvl="0" w:tplc="6D52823C">
      <w:start w:val="1"/>
      <w:numFmt w:val="lowerLetter"/>
      <w:lvlText w:val="%1)"/>
      <w:lvlJc w:val="left"/>
      <w:pPr>
        <w:ind w:left="720" w:hanging="360"/>
      </w:pPr>
      <w:rPr>
        <w:rFonts w:ascii="Arial" w:hAnsi="Arial" w:cs="Arial" w:hint="default"/>
        <w:b w:val="0"/>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A53A37"/>
    <w:multiLevelType w:val="hybridMultilevel"/>
    <w:tmpl w:val="0C4AB796"/>
    <w:lvl w:ilvl="0" w:tplc="8D78A636">
      <w:start w:val="5"/>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F32277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31C84BE">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468D15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9282CD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1AD64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CA473A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300F02A">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7BCCD14">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51837DE"/>
    <w:multiLevelType w:val="hybridMultilevel"/>
    <w:tmpl w:val="6152E8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6B279B"/>
    <w:multiLevelType w:val="hybridMultilevel"/>
    <w:tmpl w:val="5FEAF334"/>
    <w:lvl w:ilvl="0" w:tplc="BFB2B3D2">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A08EE66">
      <w:start w:val="1"/>
      <w:numFmt w:val="decimal"/>
      <w:lvlText w:val="%2)"/>
      <w:lvlJc w:val="left"/>
      <w:pPr>
        <w:ind w:left="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A860A52">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CC07270">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58A3E0">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5C49AD6">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2E2BD78">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466080">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B451DE">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59D438A"/>
    <w:multiLevelType w:val="hybridMultilevel"/>
    <w:tmpl w:val="ABD6C2D8"/>
    <w:lvl w:ilvl="0" w:tplc="8B5AA3B6">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5EC9F7E">
      <w:start w:val="1"/>
      <w:numFmt w:val="lowerLetter"/>
      <w:lvlText w:val="%2"/>
      <w:lvlJc w:val="left"/>
      <w:pPr>
        <w:ind w:left="10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D36CD3C">
      <w:start w:val="1"/>
      <w:numFmt w:val="lowerRoman"/>
      <w:lvlText w:val="%3"/>
      <w:lvlJc w:val="left"/>
      <w:pPr>
        <w:ind w:left="18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55446E4">
      <w:start w:val="1"/>
      <w:numFmt w:val="decimal"/>
      <w:lvlText w:val="%4"/>
      <w:lvlJc w:val="left"/>
      <w:pPr>
        <w:ind w:left="25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0384618">
      <w:start w:val="1"/>
      <w:numFmt w:val="lowerLetter"/>
      <w:lvlText w:val="%5"/>
      <w:lvlJc w:val="left"/>
      <w:pPr>
        <w:ind w:left="32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8FA2D12">
      <w:start w:val="1"/>
      <w:numFmt w:val="lowerRoman"/>
      <w:lvlText w:val="%6"/>
      <w:lvlJc w:val="left"/>
      <w:pPr>
        <w:ind w:left="39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36EC9B0">
      <w:start w:val="1"/>
      <w:numFmt w:val="decimal"/>
      <w:lvlText w:val="%7"/>
      <w:lvlJc w:val="left"/>
      <w:pPr>
        <w:ind w:left="4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D4E1C96">
      <w:start w:val="1"/>
      <w:numFmt w:val="lowerLetter"/>
      <w:lvlText w:val="%8"/>
      <w:lvlJc w:val="left"/>
      <w:pPr>
        <w:ind w:left="54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43C4B30">
      <w:start w:val="1"/>
      <w:numFmt w:val="lowerRoman"/>
      <w:lvlText w:val="%9"/>
      <w:lvlJc w:val="left"/>
      <w:pPr>
        <w:ind w:left="61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268075D"/>
    <w:multiLevelType w:val="hybridMultilevel"/>
    <w:tmpl w:val="4A563126"/>
    <w:lvl w:ilvl="0" w:tplc="0AE432CA">
      <w:start w:val="1"/>
      <w:numFmt w:val="decimal"/>
      <w:lvlText w:val="%1."/>
      <w:lvlJc w:val="left"/>
      <w:pPr>
        <w:ind w:left="4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742FFC2">
      <w:start w:val="1"/>
      <w:numFmt w:val="decimal"/>
      <w:lvlText w:val="%2)"/>
      <w:lvlJc w:val="left"/>
      <w:pPr>
        <w:ind w:left="3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1E80F0">
      <w:start w:val="1"/>
      <w:numFmt w:val="lowerRoman"/>
      <w:lvlText w:val="%3"/>
      <w:lvlJc w:val="left"/>
      <w:pPr>
        <w:ind w:left="1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9AFCD0">
      <w:start w:val="1"/>
      <w:numFmt w:val="decimal"/>
      <w:lvlText w:val="%4"/>
      <w:lvlJc w:val="left"/>
      <w:pPr>
        <w:ind w:left="2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4E274C">
      <w:start w:val="1"/>
      <w:numFmt w:val="lowerLetter"/>
      <w:lvlText w:val="%5"/>
      <w:lvlJc w:val="left"/>
      <w:pPr>
        <w:ind w:left="2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46A36E">
      <w:start w:val="1"/>
      <w:numFmt w:val="lowerRoman"/>
      <w:lvlText w:val="%6"/>
      <w:lvlJc w:val="left"/>
      <w:pPr>
        <w:ind w:left="3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50BE1E">
      <w:start w:val="1"/>
      <w:numFmt w:val="decimal"/>
      <w:lvlText w:val="%7"/>
      <w:lvlJc w:val="left"/>
      <w:pPr>
        <w:ind w:left="4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B02446">
      <w:start w:val="1"/>
      <w:numFmt w:val="lowerLetter"/>
      <w:lvlText w:val="%8"/>
      <w:lvlJc w:val="left"/>
      <w:pPr>
        <w:ind w:left="4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627F7C">
      <w:start w:val="1"/>
      <w:numFmt w:val="lowerRoman"/>
      <w:lvlText w:val="%9"/>
      <w:lvlJc w:val="left"/>
      <w:pPr>
        <w:ind w:left="5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C03E13"/>
    <w:multiLevelType w:val="hybridMultilevel"/>
    <w:tmpl w:val="4384A6F8"/>
    <w:lvl w:ilvl="0" w:tplc="217CFE7E">
      <w:start w:val="1"/>
      <w:numFmt w:val="decimal"/>
      <w:lvlText w:val="%1."/>
      <w:lvlJc w:val="left"/>
      <w:pPr>
        <w:ind w:left="3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DF4B6F0">
      <w:start w:val="1"/>
      <w:numFmt w:val="lowerLetter"/>
      <w:lvlText w:val="%2"/>
      <w:lvlJc w:val="left"/>
      <w:pPr>
        <w:ind w:left="10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C38CF30">
      <w:start w:val="1"/>
      <w:numFmt w:val="lowerRoman"/>
      <w:lvlText w:val="%3"/>
      <w:lvlJc w:val="left"/>
      <w:pPr>
        <w:ind w:left="18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D30301C">
      <w:start w:val="1"/>
      <w:numFmt w:val="decimal"/>
      <w:lvlText w:val="%4"/>
      <w:lvlJc w:val="left"/>
      <w:pPr>
        <w:ind w:left="25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AA0D7B4">
      <w:start w:val="1"/>
      <w:numFmt w:val="lowerLetter"/>
      <w:lvlText w:val="%5"/>
      <w:lvlJc w:val="left"/>
      <w:pPr>
        <w:ind w:left="32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34CCE7E">
      <w:start w:val="1"/>
      <w:numFmt w:val="lowerRoman"/>
      <w:lvlText w:val="%6"/>
      <w:lvlJc w:val="left"/>
      <w:pPr>
        <w:ind w:left="39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292077C">
      <w:start w:val="1"/>
      <w:numFmt w:val="decimal"/>
      <w:lvlText w:val="%7"/>
      <w:lvlJc w:val="left"/>
      <w:pPr>
        <w:ind w:left="46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484FE98">
      <w:start w:val="1"/>
      <w:numFmt w:val="lowerLetter"/>
      <w:lvlText w:val="%8"/>
      <w:lvlJc w:val="left"/>
      <w:pPr>
        <w:ind w:left="54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6B8926A">
      <w:start w:val="1"/>
      <w:numFmt w:val="lowerRoman"/>
      <w:lvlText w:val="%9"/>
      <w:lvlJc w:val="left"/>
      <w:pPr>
        <w:ind w:left="61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6260BDF"/>
    <w:multiLevelType w:val="hybridMultilevel"/>
    <w:tmpl w:val="4F34F5B4"/>
    <w:lvl w:ilvl="0" w:tplc="C130E9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A39644E"/>
    <w:multiLevelType w:val="hybridMultilevel"/>
    <w:tmpl w:val="A818399C"/>
    <w:lvl w:ilvl="0" w:tplc="984E6F68">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0BCDCC2">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F9A073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BA693F6">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78E1CF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182A79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4761CF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E62999A">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12F1A0">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5330557"/>
    <w:multiLevelType w:val="hybridMultilevel"/>
    <w:tmpl w:val="17EC38E8"/>
    <w:lvl w:ilvl="0" w:tplc="A01E147C">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B16F6E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0886AF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0E4304">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3841A7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CDA540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000EF6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29AA8CC">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14CEC80">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FD9782F"/>
    <w:multiLevelType w:val="hybridMultilevel"/>
    <w:tmpl w:val="C596893A"/>
    <w:lvl w:ilvl="0" w:tplc="08EA7244">
      <w:start w:val="8"/>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F0410C0">
      <w:start w:val="1"/>
      <w:numFmt w:val="lowerLetter"/>
      <w:lvlText w:val="%2"/>
      <w:lvlJc w:val="left"/>
      <w:pPr>
        <w:ind w:left="12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F4037FC">
      <w:start w:val="1"/>
      <w:numFmt w:val="lowerRoman"/>
      <w:lvlText w:val="%3"/>
      <w:lvlJc w:val="left"/>
      <w:pPr>
        <w:ind w:left="19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EF82754">
      <w:start w:val="1"/>
      <w:numFmt w:val="decimal"/>
      <w:lvlText w:val="%4"/>
      <w:lvlJc w:val="left"/>
      <w:pPr>
        <w:ind w:left="26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806DFDE">
      <w:start w:val="1"/>
      <w:numFmt w:val="lowerLetter"/>
      <w:lvlText w:val="%5"/>
      <w:lvlJc w:val="left"/>
      <w:pPr>
        <w:ind w:left="33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AF445CC">
      <w:start w:val="1"/>
      <w:numFmt w:val="lowerRoman"/>
      <w:lvlText w:val="%6"/>
      <w:lvlJc w:val="left"/>
      <w:pPr>
        <w:ind w:left="41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CA29DBC">
      <w:start w:val="1"/>
      <w:numFmt w:val="decimal"/>
      <w:lvlText w:val="%7"/>
      <w:lvlJc w:val="left"/>
      <w:pPr>
        <w:ind w:left="48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D2CF580">
      <w:start w:val="1"/>
      <w:numFmt w:val="lowerLetter"/>
      <w:lvlText w:val="%8"/>
      <w:lvlJc w:val="left"/>
      <w:pPr>
        <w:ind w:left="5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7927524">
      <w:start w:val="1"/>
      <w:numFmt w:val="lowerRoman"/>
      <w:lvlText w:val="%9"/>
      <w:lvlJc w:val="left"/>
      <w:pPr>
        <w:ind w:left="6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18E7855"/>
    <w:multiLevelType w:val="hybridMultilevel"/>
    <w:tmpl w:val="37168ED8"/>
    <w:lvl w:ilvl="0" w:tplc="7F10F880">
      <w:start w:val="1"/>
      <w:numFmt w:val="decimal"/>
      <w:lvlText w:val="%1."/>
      <w:lvlJc w:val="left"/>
      <w:pPr>
        <w:ind w:left="3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6ECE392">
      <w:start w:val="1"/>
      <w:numFmt w:val="lowerLetter"/>
      <w:lvlText w:val="%2"/>
      <w:lvlJc w:val="left"/>
      <w:pPr>
        <w:ind w:left="12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9760C1C">
      <w:start w:val="1"/>
      <w:numFmt w:val="lowerRoman"/>
      <w:lvlText w:val="%3"/>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9A07894">
      <w:start w:val="1"/>
      <w:numFmt w:val="decimal"/>
      <w:lvlText w:val="%4"/>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88A8E1C">
      <w:start w:val="1"/>
      <w:numFmt w:val="lowerLetter"/>
      <w:lvlText w:val="%5"/>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CD822A0">
      <w:start w:val="1"/>
      <w:numFmt w:val="lowerRoman"/>
      <w:lvlText w:val="%6"/>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DCE7796">
      <w:start w:val="1"/>
      <w:numFmt w:val="decimal"/>
      <w:lvlText w:val="%7"/>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2189824">
      <w:start w:val="1"/>
      <w:numFmt w:val="lowerLetter"/>
      <w:lvlText w:val="%8"/>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4FCD2E8">
      <w:start w:val="1"/>
      <w:numFmt w:val="lowerRoman"/>
      <w:lvlText w:val="%9"/>
      <w:lvlJc w:val="left"/>
      <w:pPr>
        <w:ind w:left="6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7D0126A"/>
    <w:multiLevelType w:val="hybridMultilevel"/>
    <w:tmpl w:val="60286B88"/>
    <w:lvl w:ilvl="0" w:tplc="04150017">
      <w:start w:val="8"/>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0D72A34"/>
    <w:multiLevelType w:val="hybridMultilevel"/>
    <w:tmpl w:val="83A23C3C"/>
    <w:lvl w:ilvl="0" w:tplc="36A6EFCE">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7F04B96">
      <w:start w:val="1"/>
      <w:numFmt w:val="lowerLetter"/>
      <w:lvlText w:val="%2"/>
      <w:lvlJc w:val="left"/>
      <w:pPr>
        <w:ind w:left="11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C54B29E">
      <w:start w:val="1"/>
      <w:numFmt w:val="lowerRoman"/>
      <w:lvlText w:val="%3"/>
      <w:lvlJc w:val="left"/>
      <w:pPr>
        <w:ind w:left="18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AE2927C">
      <w:start w:val="1"/>
      <w:numFmt w:val="decimal"/>
      <w:lvlText w:val="%4"/>
      <w:lvlJc w:val="left"/>
      <w:pPr>
        <w:ind w:left="25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7FABCC2">
      <w:start w:val="1"/>
      <w:numFmt w:val="lowerLetter"/>
      <w:lvlText w:val="%5"/>
      <w:lvlJc w:val="left"/>
      <w:pPr>
        <w:ind w:left="32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88E1CA6">
      <w:start w:val="1"/>
      <w:numFmt w:val="lowerRoman"/>
      <w:lvlText w:val="%6"/>
      <w:lvlJc w:val="left"/>
      <w:pPr>
        <w:ind w:left="39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D12A5F4">
      <w:start w:val="1"/>
      <w:numFmt w:val="decimal"/>
      <w:lvlText w:val="%7"/>
      <w:lvlJc w:val="left"/>
      <w:pPr>
        <w:ind w:left="47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EC482DE">
      <w:start w:val="1"/>
      <w:numFmt w:val="lowerLetter"/>
      <w:lvlText w:val="%8"/>
      <w:lvlJc w:val="left"/>
      <w:pPr>
        <w:ind w:left="54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090D5EC">
      <w:start w:val="1"/>
      <w:numFmt w:val="lowerRoman"/>
      <w:lvlText w:val="%9"/>
      <w:lvlJc w:val="left"/>
      <w:pPr>
        <w:ind w:left="61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809377D"/>
    <w:multiLevelType w:val="hybridMultilevel"/>
    <w:tmpl w:val="E13C596A"/>
    <w:lvl w:ilvl="0" w:tplc="A5125656">
      <w:start w:val="1"/>
      <w:numFmt w:val="bullet"/>
      <w:lvlText w:val="•"/>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B2A95AE">
      <w:start w:val="1"/>
      <w:numFmt w:val="bullet"/>
      <w:lvlText w:val="-"/>
      <w:lvlJc w:val="left"/>
      <w:pPr>
        <w:ind w:left="4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EF80A0A">
      <w:start w:val="1"/>
      <w:numFmt w:val="bullet"/>
      <w:lvlText w:val="▪"/>
      <w:lvlJc w:val="left"/>
      <w:pPr>
        <w:ind w:left="1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1608AC8">
      <w:start w:val="1"/>
      <w:numFmt w:val="bullet"/>
      <w:lvlText w:val="•"/>
      <w:lvlJc w:val="left"/>
      <w:pPr>
        <w:ind w:left="2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41605B0">
      <w:start w:val="1"/>
      <w:numFmt w:val="bullet"/>
      <w:lvlText w:val="o"/>
      <w:lvlJc w:val="left"/>
      <w:pPr>
        <w:ind w:left="28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4CE84B8">
      <w:start w:val="1"/>
      <w:numFmt w:val="bullet"/>
      <w:lvlText w:val="▪"/>
      <w:lvlJc w:val="left"/>
      <w:pPr>
        <w:ind w:left="35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6289E2C">
      <w:start w:val="1"/>
      <w:numFmt w:val="bullet"/>
      <w:lvlText w:val="•"/>
      <w:lvlJc w:val="left"/>
      <w:pPr>
        <w:ind w:left="42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E8CA428">
      <w:start w:val="1"/>
      <w:numFmt w:val="bullet"/>
      <w:lvlText w:val="o"/>
      <w:lvlJc w:val="left"/>
      <w:pPr>
        <w:ind w:left="49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0368880">
      <w:start w:val="1"/>
      <w:numFmt w:val="bullet"/>
      <w:lvlText w:val="▪"/>
      <w:lvlJc w:val="left"/>
      <w:pPr>
        <w:ind w:left="57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8645E53"/>
    <w:multiLevelType w:val="hybridMultilevel"/>
    <w:tmpl w:val="DADA57B8"/>
    <w:lvl w:ilvl="0" w:tplc="A948AB32">
      <w:start w:val="1"/>
      <w:numFmt w:val="decimal"/>
      <w:lvlText w:val="%1."/>
      <w:lvlJc w:val="left"/>
      <w:pPr>
        <w:ind w:left="4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306387C">
      <w:start w:val="1"/>
      <w:numFmt w:val="decimal"/>
      <w:lvlText w:val="%2)"/>
      <w:lvlJc w:val="left"/>
      <w:pPr>
        <w:ind w:left="6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B9058E8">
      <w:start w:val="1"/>
      <w:numFmt w:val="lowerLetter"/>
      <w:lvlText w:val="%3)"/>
      <w:lvlJc w:val="left"/>
      <w:pPr>
        <w:ind w:left="9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5B4F494">
      <w:start w:val="1"/>
      <w:numFmt w:val="decimal"/>
      <w:lvlText w:val="%4"/>
      <w:lvlJc w:val="left"/>
      <w:pPr>
        <w:ind w:left="1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A3C8A36">
      <w:start w:val="1"/>
      <w:numFmt w:val="lowerLetter"/>
      <w:lvlText w:val="%5"/>
      <w:lvlJc w:val="left"/>
      <w:pPr>
        <w:ind w:left="2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FB8A078">
      <w:start w:val="1"/>
      <w:numFmt w:val="lowerRoman"/>
      <w:lvlText w:val="%6"/>
      <w:lvlJc w:val="left"/>
      <w:pPr>
        <w:ind w:left="30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258A60C">
      <w:start w:val="1"/>
      <w:numFmt w:val="decimal"/>
      <w:lvlText w:val="%7"/>
      <w:lvlJc w:val="left"/>
      <w:pPr>
        <w:ind w:left="38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346761C">
      <w:start w:val="1"/>
      <w:numFmt w:val="lowerLetter"/>
      <w:lvlText w:val="%8"/>
      <w:lvlJc w:val="left"/>
      <w:pPr>
        <w:ind w:left="45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0705818">
      <w:start w:val="1"/>
      <w:numFmt w:val="lowerRoman"/>
      <w:lvlText w:val="%9"/>
      <w:lvlJc w:val="left"/>
      <w:pPr>
        <w:ind w:left="5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16cid:durableId="197747062">
    <w:abstractNumId w:val="3"/>
  </w:num>
  <w:num w:numId="2" w16cid:durableId="1839425068">
    <w:abstractNumId w:val="19"/>
  </w:num>
  <w:num w:numId="3" w16cid:durableId="649943088">
    <w:abstractNumId w:val="9"/>
  </w:num>
  <w:num w:numId="4" w16cid:durableId="1906794323">
    <w:abstractNumId w:val="10"/>
  </w:num>
  <w:num w:numId="5" w16cid:durableId="691763572">
    <w:abstractNumId w:val="14"/>
  </w:num>
  <w:num w:numId="6" w16cid:durableId="1436368318">
    <w:abstractNumId w:val="13"/>
  </w:num>
  <w:num w:numId="7" w16cid:durableId="1685857167">
    <w:abstractNumId w:val="6"/>
  </w:num>
  <w:num w:numId="8" w16cid:durableId="123080405">
    <w:abstractNumId w:val="11"/>
  </w:num>
  <w:num w:numId="9" w16cid:durableId="284695143">
    <w:abstractNumId w:val="8"/>
  </w:num>
  <w:num w:numId="10" w16cid:durableId="446314130">
    <w:abstractNumId w:val="0"/>
  </w:num>
  <w:num w:numId="11" w16cid:durableId="209616254">
    <w:abstractNumId w:val="18"/>
  </w:num>
  <w:num w:numId="12" w16cid:durableId="1916626304">
    <w:abstractNumId w:val="20"/>
  </w:num>
  <w:num w:numId="13" w16cid:durableId="445584553">
    <w:abstractNumId w:val="16"/>
  </w:num>
  <w:num w:numId="14" w16cid:durableId="1803114378">
    <w:abstractNumId w:val="4"/>
  </w:num>
  <w:num w:numId="15" w16cid:durableId="608855337">
    <w:abstractNumId w:val="15"/>
  </w:num>
  <w:num w:numId="16" w16cid:durableId="272834116">
    <w:abstractNumId w:val="5"/>
  </w:num>
  <w:num w:numId="17" w16cid:durableId="1175223332">
    <w:abstractNumId w:val="17"/>
  </w:num>
  <w:num w:numId="18" w16cid:durableId="1216746062">
    <w:abstractNumId w:val="2"/>
  </w:num>
  <w:num w:numId="19" w16cid:durableId="1725979410">
    <w:abstractNumId w:val="1"/>
  </w:num>
  <w:num w:numId="20" w16cid:durableId="105319251">
    <w:abstractNumId w:val="7"/>
  </w:num>
  <w:num w:numId="21" w16cid:durableId="17804463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36E"/>
    <w:rsid w:val="0005473B"/>
    <w:rsid w:val="000A0E31"/>
    <w:rsid w:val="000E7AB2"/>
    <w:rsid w:val="001467FB"/>
    <w:rsid w:val="00153BD8"/>
    <w:rsid w:val="00166DDD"/>
    <w:rsid w:val="0016764B"/>
    <w:rsid w:val="001A1882"/>
    <w:rsid w:val="0020381A"/>
    <w:rsid w:val="00205FC3"/>
    <w:rsid w:val="002116EC"/>
    <w:rsid w:val="00217023"/>
    <w:rsid w:val="00237569"/>
    <w:rsid w:val="002B416D"/>
    <w:rsid w:val="00344E23"/>
    <w:rsid w:val="003649D6"/>
    <w:rsid w:val="00381BA4"/>
    <w:rsid w:val="004149F7"/>
    <w:rsid w:val="00455243"/>
    <w:rsid w:val="00456D39"/>
    <w:rsid w:val="00467848"/>
    <w:rsid w:val="004772DC"/>
    <w:rsid w:val="005B29C5"/>
    <w:rsid w:val="005B3643"/>
    <w:rsid w:val="006203DC"/>
    <w:rsid w:val="006300F2"/>
    <w:rsid w:val="0089136E"/>
    <w:rsid w:val="008A255C"/>
    <w:rsid w:val="009072C6"/>
    <w:rsid w:val="00935F6A"/>
    <w:rsid w:val="009C1E9F"/>
    <w:rsid w:val="009F22F7"/>
    <w:rsid w:val="00A55AB3"/>
    <w:rsid w:val="00B80EC5"/>
    <w:rsid w:val="00BC6145"/>
    <w:rsid w:val="00BF5AF8"/>
    <w:rsid w:val="00C26859"/>
    <w:rsid w:val="00C44492"/>
    <w:rsid w:val="00C7021B"/>
    <w:rsid w:val="00CD623A"/>
    <w:rsid w:val="00D22406"/>
    <w:rsid w:val="00D24C81"/>
    <w:rsid w:val="00D25757"/>
    <w:rsid w:val="00D53D8C"/>
    <w:rsid w:val="00D80A97"/>
    <w:rsid w:val="00D90AE1"/>
    <w:rsid w:val="00E61CD9"/>
    <w:rsid w:val="00EC53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93924"/>
  <w15:docId w15:val="{B615F6F6-F1B6-4687-B5FA-30E3BE891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48" w:lineRule="auto"/>
      <w:ind w:left="383" w:hanging="291"/>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0"/>
      <w:ind w:left="174"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rPr>
  </w:style>
  <w:style w:type="paragraph" w:styleId="Stopka">
    <w:name w:val="footer"/>
    <w:basedOn w:val="Normalny"/>
    <w:link w:val="StopkaZnak"/>
    <w:uiPriority w:val="99"/>
    <w:unhideWhenUsed/>
    <w:rsid w:val="00153B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3BD8"/>
    <w:rPr>
      <w:rFonts w:ascii="Calibri" w:eastAsia="Calibri" w:hAnsi="Calibri" w:cs="Calibri"/>
      <w:color w:val="000000"/>
    </w:rPr>
  </w:style>
  <w:style w:type="character" w:styleId="Hipercze">
    <w:name w:val="Hyperlink"/>
    <w:basedOn w:val="Domylnaczcionkaakapitu"/>
    <w:uiPriority w:val="99"/>
    <w:unhideWhenUsed/>
    <w:rsid w:val="009F22F7"/>
    <w:rPr>
      <w:color w:val="0563C1" w:themeColor="hyperlink"/>
      <w:u w:val="single"/>
    </w:rPr>
  </w:style>
  <w:style w:type="character" w:styleId="Nierozpoznanawzmianka">
    <w:name w:val="Unresolved Mention"/>
    <w:basedOn w:val="Domylnaczcionkaakapitu"/>
    <w:uiPriority w:val="99"/>
    <w:semiHidden/>
    <w:unhideWhenUsed/>
    <w:rsid w:val="009F22F7"/>
    <w:rPr>
      <w:color w:val="605E5C"/>
      <w:shd w:val="clear" w:color="auto" w:fill="E1DFDD"/>
    </w:rPr>
  </w:style>
  <w:style w:type="paragraph" w:styleId="Akapitzlist">
    <w:name w:val="List Paragraph"/>
    <w:basedOn w:val="Normalny"/>
    <w:uiPriority w:val="34"/>
    <w:qFormat/>
    <w:rsid w:val="00C44492"/>
    <w:pPr>
      <w:ind w:left="720"/>
      <w:contextualSpacing/>
    </w:pPr>
  </w:style>
  <w:style w:type="character" w:styleId="Odwoaniedokomentarza">
    <w:name w:val="annotation reference"/>
    <w:basedOn w:val="Domylnaczcionkaakapitu"/>
    <w:uiPriority w:val="99"/>
    <w:semiHidden/>
    <w:unhideWhenUsed/>
    <w:rsid w:val="00467848"/>
    <w:rPr>
      <w:sz w:val="16"/>
      <w:szCs w:val="16"/>
    </w:rPr>
  </w:style>
  <w:style w:type="paragraph" w:styleId="Tekstkomentarza">
    <w:name w:val="annotation text"/>
    <w:basedOn w:val="Normalny"/>
    <w:link w:val="TekstkomentarzaZnak"/>
    <w:uiPriority w:val="99"/>
    <w:semiHidden/>
    <w:unhideWhenUsed/>
    <w:rsid w:val="004678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67848"/>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467848"/>
    <w:rPr>
      <w:b/>
      <w:bCs/>
    </w:rPr>
  </w:style>
  <w:style w:type="character" w:customStyle="1" w:styleId="TematkomentarzaZnak">
    <w:name w:val="Temat komentarza Znak"/>
    <w:basedOn w:val="TekstkomentarzaZnak"/>
    <w:link w:val="Tematkomentarza"/>
    <w:uiPriority w:val="99"/>
    <w:semiHidden/>
    <w:rsid w:val="00467848"/>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chnia@zozleczyca.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uchnia@zozleczyca.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3794</Words>
  <Characters>22766</Characters>
  <Application>Microsoft Office Word</Application>
  <DocSecurity>0</DocSecurity>
  <Lines>189</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Kamińska</dc:creator>
  <cp:keywords/>
  <dc:description/>
  <cp:lastModifiedBy>Pamela Pamela</cp:lastModifiedBy>
  <cp:revision>2</cp:revision>
  <cp:lastPrinted>2023-12-13T08:57:00Z</cp:lastPrinted>
  <dcterms:created xsi:type="dcterms:W3CDTF">2026-03-17T10:39:00Z</dcterms:created>
  <dcterms:modified xsi:type="dcterms:W3CDTF">2026-03-17T10:39:00Z</dcterms:modified>
</cp:coreProperties>
</file>